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931d8ea" w14:textId="931d8ea">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DB0E55">
        <w:rPr>
          <w:rFonts w:ascii="Arial" w:hAnsi="Arial" w:cs="Arial"/>
          <w:bCs/>
          <w:sz w:val="24"/>
          <w:szCs w:val="24"/>
        </w:rPr>
        <w:t>3187/21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DB0E55">
        <w:rPr>
          <w:rFonts w:ascii="Arial" w:hAnsi="Arial" w:cs="Arial"/>
          <w:bCs/>
          <w:sz w:val="24"/>
          <w:szCs w:val="24"/>
        </w:rPr>
        <w:t>26. listopada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00DB0E55">
        <w:rPr>
          <w:rFonts w:ascii="Arial" w:hAnsi="Arial" w:eastAsia="Times New Roman" w:cs="Arial"/>
          <w:color w:val="000000"/>
          <w:sz w:val="24"/>
          <w:szCs w:val="24"/>
          <w:lang w:eastAsia="hr-HR"/>
        </w:rPr>
        <w:t xml:space="preserve">stečajnim dužnikom </w:t>
      </w:r>
      <w:r w:rsidRPr="00DB0E55" w:rsidR="00DB0E55">
        <w:rPr>
          <w:rFonts w:ascii="Arial" w:hAnsi="Arial" w:eastAsia="Times New Roman" w:cs="Arial"/>
          <w:color w:val="000000"/>
          <w:sz w:val="24"/>
          <w:szCs w:val="24"/>
          <w:lang w:eastAsia="hr-HR"/>
        </w:rPr>
        <w:t>GRANEX 1 d.o.o.</w:t>
      </w:r>
      <w:r w:rsidR="00DB0E55">
        <w:rPr>
          <w:rFonts w:ascii="Arial" w:hAnsi="Arial" w:eastAsia="Times New Roman" w:cs="Arial"/>
          <w:color w:val="000000"/>
          <w:sz w:val="24"/>
          <w:szCs w:val="24"/>
          <w:lang w:eastAsia="hr-HR"/>
        </w:rPr>
        <w:t>-u stečaju</w:t>
      </w:r>
      <w:r w:rsidRPr="00DB0E55" w:rsidR="00DB0E55">
        <w:rPr>
          <w:rFonts w:ascii="Arial" w:hAnsi="Arial" w:eastAsia="Times New Roman" w:cs="Arial"/>
          <w:color w:val="000000"/>
          <w:sz w:val="24"/>
          <w:szCs w:val="24"/>
          <w:lang w:eastAsia="hr-HR"/>
        </w:rPr>
        <w:t>, Sesvete, Jelkovečka</w:t>
      </w:r>
      <w:r w:rsidR="00DB0E55">
        <w:rPr>
          <w:rFonts w:ascii="Arial" w:hAnsi="Arial" w:eastAsia="Times New Roman" w:cs="Arial"/>
          <w:color w:val="000000"/>
          <w:sz w:val="20"/>
          <w:szCs w:val="20"/>
          <w:lang w:eastAsia="hr-HR"/>
        </w:rPr>
        <w:t xml:space="preserve"> </w:t>
      </w:r>
      <w:r w:rsidRPr="00DB0E55" w:rsidR="00DB0E55">
        <w:rPr>
          <w:rFonts w:ascii="Arial" w:hAnsi="Arial" w:eastAsia="Times New Roman" w:cs="Arial"/>
          <w:color w:val="000000"/>
          <w:sz w:val="24"/>
          <w:szCs w:val="24"/>
          <w:lang w:eastAsia="hr-HR"/>
        </w:rPr>
        <w:t>4, OIB: 92438370698</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DB0E55">
      <w:pPr>
        <w:tabs>
          <w:tab w:val="left" w:pos="8364"/>
        </w:tabs>
        <w:jc w:val="both"/>
        <w:rPr>
          <w:rFonts w:ascii="Arial" w:hAnsi="Arial" w:cs="Arial"/>
          <w:bCs/>
          <w:sz w:val="24"/>
          <w:szCs w:val="24"/>
        </w:rPr>
      </w:pPr>
      <w:r>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DB0E55">
        <w:rPr>
          <w:rFonts w:ascii="Arial" w:hAnsi="Arial" w:cs="Arial"/>
          <w:sz w:val="24"/>
          <w:szCs w:val="24"/>
        </w:rPr>
        <w:t>Tomislav Strniščak</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226B2B">
        <w:rPr>
          <w:rFonts w:ascii="Arial" w:hAnsi="Arial" w:cs="Arial"/>
          <w:bCs/>
          <w:sz w:val="24"/>
          <w:szCs w:val="24"/>
        </w:rPr>
        <w:t>10</w:t>
      </w:r>
      <w:r w:rsidR="00662E17">
        <w:rPr>
          <w:rFonts w:ascii="Arial" w:hAnsi="Arial" w:cs="Arial"/>
          <w:bCs/>
          <w:sz w:val="24"/>
          <w:szCs w:val="24"/>
        </w:rPr>
        <w:t>,0</w:t>
      </w:r>
      <w:r w:rsidR="00A25239">
        <w:rPr>
          <w:rFonts w:ascii="Arial" w:hAnsi="Arial" w:cs="Arial"/>
          <w:bCs/>
          <w:sz w:val="24"/>
          <w:szCs w:val="24"/>
        </w:rPr>
        <w:t>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BD64CE" w:rsidP="00B11DA9" w:rsidRDefault="001825E7">
      <w:pPr>
        <w:jc w:val="both"/>
        <w:rPr>
          <w:rFonts w:ascii="Arial" w:hAnsi="Arial" w:cs="Arial"/>
          <w:bCs/>
          <w:sz w:val="24"/>
          <w:szCs w:val="24"/>
        </w:rPr>
      </w:pPr>
      <w:r>
        <w:rPr>
          <w:rFonts w:ascii="Arial" w:hAnsi="Arial" w:cs="Arial"/>
          <w:bCs/>
          <w:sz w:val="24"/>
          <w:szCs w:val="24"/>
        </w:rPr>
        <w:t>RH-MINISTARSTVO FINANCIJA- POREZNA UPRAVA – Martin Blajić, savjetnik ŽDO-a</w:t>
      </w:r>
    </w:p>
    <w:p w:rsidR="001825E7" w:rsidP="00B11DA9" w:rsidRDefault="001825E7">
      <w:pPr>
        <w:jc w:val="both"/>
        <w:rPr>
          <w:rFonts w:ascii="Arial" w:hAnsi="Arial" w:cs="Arial"/>
          <w:bCs/>
          <w:sz w:val="24"/>
          <w:szCs w:val="24"/>
        </w:rPr>
      </w:pPr>
      <w:r>
        <w:rPr>
          <w:rFonts w:ascii="Arial" w:hAnsi="Arial" w:cs="Arial"/>
          <w:bCs/>
          <w:sz w:val="24"/>
          <w:szCs w:val="24"/>
        </w:rPr>
        <w:t xml:space="preserve">PRIGORAC-GRAĐENJE d.o.o. – u stečaju, - Lovorka Juranović, stečajni upravitelj </w:t>
      </w:r>
    </w:p>
    <w:p w:rsidR="001825E7" w:rsidP="00B11DA9" w:rsidRDefault="001825E7">
      <w:pPr>
        <w:jc w:val="both"/>
        <w:rPr>
          <w:rFonts w:ascii="Arial" w:hAnsi="Arial" w:cs="Arial"/>
          <w:bCs/>
          <w:sz w:val="24"/>
          <w:szCs w:val="24"/>
        </w:rPr>
      </w:pPr>
    </w:p>
    <w:p w:rsidR="001825E7" w:rsidP="00B11DA9" w:rsidRDefault="001825E7">
      <w:pPr>
        <w:jc w:val="both"/>
        <w:rPr>
          <w:rFonts w:ascii="Arial" w:hAnsi="Arial" w:cs="Arial"/>
          <w:bCs/>
          <w:sz w:val="24"/>
          <w:szCs w:val="24"/>
        </w:rPr>
      </w:pPr>
      <w:r>
        <w:rPr>
          <w:rFonts w:ascii="Arial" w:hAnsi="Arial" w:cs="Arial"/>
          <w:bCs/>
          <w:sz w:val="24"/>
          <w:szCs w:val="24"/>
        </w:rPr>
        <w:tab/>
      </w:r>
      <w:r w:rsidR="00E10836">
        <w:rPr>
          <w:rFonts w:ascii="Arial" w:hAnsi="Arial" w:cs="Arial"/>
          <w:bCs/>
          <w:sz w:val="24"/>
          <w:szCs w:val="24"/>
        </w:rPr>
        <w:t>Ko</w:t>
      </w:r>
      <w:r>
        <w:rPr>
          <w:rFonts w:ascii="Arial" w:hAnsi="Arial" w:cs="Arial"/>
          <w:bCs/>
          <w:sz w:val="24"/>
          <w:szCs w:val="24"/>
        </w:rPr>
        <w:t>nstatira se da ročištu prisustvuje stečajni upravitelj s LISTE B – Tamara Crnkić Gotovac</w:t>
      </w:r>
    </w:p>
    <w:p w:rsidRPr="00ED4167" w:rsidR="000D3377" w:rsidP="00B11DA9" w:rsidRDefault="000D3377">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EF266E">
        <w:rPr>
          <w:rFonts w:ascii="Arial" w:hAnsi="Arial" w:cs="Arial"/>
          <w:b w:val="false"/>
          <w:szCs w:val="24"/>
        </w:rPr>
        <w:t>8. srpnja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004079E2" w:rsidP="00977648" w:rsidRDefault="00726E0A">
      <w:pPr>
        <w:pStyle w:val="Naslov1"/>
        <w:rPr>
          <w:rFonts w:ascii="Arial" w:hAnsi="Arial" w:cs="Arial"/>
          <w:bCs/>
          <w:szCs w:val="24"/>
        </w:rPr>
      </w:pPr>
      <w:r>
        <w:rPr>
          <w:rFonts w:ascii="Arial" w:hAnsi="Arial" w:cs="Arial"/>
          <w:b w:val="false"/>
          <w:szCs w:val="24"/>
        </w:rPr>
        <w:t>otvoren</w:t>
      </w:r>
      <w:r w:rsidR="0049568D">
        <w:rPr>
          <w:rFonts w:ascii="Arial" w:hAnsi="Arial" w:cs="Arial"/>
          <w:b w:val="false"/>
          <w:szCs w:val="24"/>
        </w:rPr>
        <w:t xml:space="preserve"> je </w:t>
      </w:r>
      <w:r w:rsidRPr="00ED4167" w:rsidR="00416CC8">
        <w:rPr>
          <w:rFonts w:ascii="Arial" w:hAnsi="Arial" w:cs="Arial"/>
          <w:b w:val="false"/>
          <w:szCs w:val="24"/>
        </w:rPr>
        <w:t xml:space="preserve"> stečajni postupak</w:t>
      </w:r>
      <w:r w:rsidR="0049568D">
        <w:rPr>
          <w:rFonts w:ascii="Arial" w:hAnsi="Arial" w:cs="Arial"/>
          <w:b w:val="false"/>
          <w:szCs w:val="24"/>
        </w:rPr>
        <w:t xml:space="preserve"> nad </w:t>
      </w:r>
      <w:r w:rsidR="00EF266E">
        <w:rPr>
          <w:rFonts w:ascii="Arial" w:hAnsi="Arial" w:cs="Arial"/>
          <w:b w:val="false"/>
          <w:color w:val="000000"/>
          <w:szCs w:val="24"/>
        </w:rPr>
        <w:t xml:space="preserve">stečajnim dužnikm </w:t>
      </w:r>
      <w:r w:rsidRPr="00EF266E" w:rsidR="00EF266E">
        <w:rPr>
          <w:rFonts w:ascii="Arial" w:hAnsi="Arial" w:cs="Arial"/>
          <w:b w:val="false"/>
          <w:color w:val="000000"/>
          <w:szCs w:val="24"/>
        </w:rPr>
        <w:t>GRANEX 1 d.o.o., Sesvete, Jelkovečka</w:t>
      </w:r>
      <w:r w:rsidR="00EF266E">
        <w:rPr>
          <w:rFonts w:ascii="Arial" w:hAnsi="Arial" w:cs="Arial"/>
          <w:b w:val="false"/>
          <w:color w:val="000000"/>
          <w:sz w:val="20"/>
        </w:rPr>
        <w:t xml:space="preserve"> </w:t>
      </w:r>
      <w:r w:rsidRPr="00EF266E" w:rsidR="00EF266E">
        <w:rPr>
          <w:rFonts w:ascii="Arial" w:hAnsi="Arial" w:cs="Arial"/>
          <w:b w:val="false"/>
          <w:color w:val="000000"/>
          <w:szCs w:val="24"/>
        </w:rPr>
        <w:t>4, OIB: 92438370698</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EF266E">
        <w:rPr>
          <w:rFonts w:ascii="Arial" w:hAnsi="Arial" w:cs="Arial"/>
          <w:b w:val="false"/>
          <w:szCs w:val="24"/>
        </w:rPr>
        <w:t>8. srpnja</w:t>
      </w:r>
      <w:r w:rsidRPr="00ED4167" w:rsidR="00422496">
        <w:rPr>
          <w:rFonts w:ascii="Arial" w:hAnsi="Arial" w:cs="Arial"/>
          <w:b w:val="false"/>
          <w:szCs w:val="24"/>
        </w:rPr>
        <w:t xml:space="preserve"> 2022</w:t>
      </w:r>
      <w:r w:rsidRPr="00ED4167" w:rsidR="0038417C">
        <w:rPr>
          <w:rFonts w:ascii="Arial" w:hAnsi="Arial" w:cs="Arial"/>
          <w:b w:val="false"/>
          <w:szCs w:val="24"/>
        </w:rPr>
        <w:t>.</w:t>
      </w:r>
      <w:r w:rsidR="00DE0023">
        <w:rPr>
          <w:rFonts w:ascii="Arial" w:hAnsi="Arial" w:cs="Arial"/>
          <w:szCs w:val="24"/>
        </w:rPr>
        <w:t xml:space="preserve"> </w:t>
      </w:r>
    </w:p>
    <w:p w:rsidRPr="00ED4167" w:rsidR="0052432D" w:rsidP="0052432D" w:rsidRDefault="0052432D">
      <w:pPr>
        <w:ind w:firstLine="360"/>
        <w:jc w:val="both"/>
        <w:rPr>
          <w:rFonts w:ascii="Arial" w:hAnsi="Arial" w:cs="Arial"/>
          <w:sz w:val="24"/>
          <w:szCs w:val="24"/>
        </w:rPr>
      </w:pPr>
      <w:r>
        <w:rPr>
          <w:rFonts w:ascii="Arial" w:hAnsi="Arial" w:cs="Arial"/>
          <w:bCs/>
          <w:sz w:val="24"/>
          <w:szCs w:val="24"/>
        </w:rPr>
        <w:tab/>
      </w:r>
      <w:r w:rsidRPr="00ED4167">
        <w:rPr>
          <w:rFonts w:ascii="Arial" w:hAnsi="Arial" w:cs="Arial"/>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104/17</w:t>
      </w:r>
      <w:r>
        <w:rPr>
          <w:rFonts w:ascii="Arial" w:hAnsi="Arial" w:cs="Arial"/>
          <w:sz w:val="24"/>
          <w:szCs w:val="24"/>
        </w:rPr>
        <w:t>,36/22</w:t>
      </w:r>
      <w:r w:rsidRPr="00ED4167">
        <w:rPr>
          <w:rFonts w:ascii="Arial" w:hAnsi="Arial" w:cs="Arial"/>
          <w:sz w:val="24"/>
          <w:szCs w:val="24"/>
        </w:rPr>
        <w:t>) bile objavljene na mrežnoj stranici e-oglasna ploča Trgovačkog suda u Zagrebu i nalazile su se na uvidu u sobi 44/II</w:t>
      </w:r>
      <w:r w:rsidRPr="00ED4167">
        <w:rPr>
          <w:rFonts w:ascii="Arial" w:hAnsi="Arial" w:cs="Arial"/>
          <w:bCs/>
          <w:sz w:val="24"/>
          <w:szCs w:val="24"/>
        </w:rPr>
        <w:t xml:space="preserve"> (DZ) </w:t>
      </w:r>
      <w:r w:rsidRPr="00ED4167">
        <w:rPr>
          <w:rFonts w:ascii="Arial" w:hAnsi="Arial" w:cs="Arial"/>
          <w:sz w:val="24"/>
          <w:szCs w:val="24"/>
        </w:rPr>
        <w:t xml:space="preserve">u Trgovačkom sudu u Zagrebu.    </w:t>
      </w:r>
    </w:p>
    <w:p w:rsidRPr="00ED4167" w:rsidR="0052432D" w:rsidP="0052432D" w:rsidRDefault="0052432D">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od </w:t>
      </w:r>
      <w:r>
        <w:rPr>
          <w:rFonts w:ascii="Arial" w:hAnsi="Arial" w:cs="Arial"/>
          <w:sz w:val="24"/>
          <w:szCs w:val="24"/>
        </w:rPr>
        <w:t>8. srpnja</w:t>
      </w:r>
      <w:r w:rsidRPr="00ED4167">
        <w:rPr>
          <w:rFonts w:ascii="Arial" w:hAnsi="Arial" w:cs="Arial"/>
          <w:sz w:val="24"/>
          <w:szCs w:val="24"/>
        </w:rPr>
        <w:t xml:space="preserve"> 2022.</w:t>
      </w:r>
    </w:p>
    <w:p w:rsidRPr="00ED4167" w:rsidR="0052432D" w:rsidP="0052432D" w:rsidRDefault="0052432D">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52432D" w:rsidP="0052432D" w:rsidRDefault="0052432D">
      <w:pPr>
        <w:ind w:firstLine="720"/>
        <w:jc w:val="both"/>
        <w:rPr>
          <w:rFonts w:ascii="Arial" w:hAnsi="Arial" w:cs="Arial"/>
          <w:sz w:val="24"/>
          <w:szCs w:val="24"/>
        </w:rPr>
      </w:pPr>
      <w:r w:rsidRPr="00ED4167">
        <w:rPr>
          <w:rFonts w:ascii="Arial" w:hAnsi="Arial" w:cs="Arial"/>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ED4167" w:rsidR="0052432D" w:rsidP="0052432D" w:rsidRDefault="0052432D">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0052432D" w:rsidP="0052432D" w:rsidRDefault="0052432D">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00DF06BE" w:rsidP="0052432D" w:rsidRDefault="00553503">
      <w:pPr>
        <w:ind w:firstLine="720"/>
        <w:jc w:val="both"/>
        <w:rPr>
          <w:rFonts w:ascii="Arial" w:hAnsi="Arial" w:cs="Arial"/>
          <w:sz w:val="24"/>
          <w:szCs w:val="24"/>
        </w:rPr>
      </w:pPr>
      <w:r>
        <w:rPr>
          <w:rFonts w:ascii="Arial" w:hAnsi="Arial" w:cs="Arial"/>
          <w:sz w:val="24"/>
          <w:szCs w:val="24"/>
        </w:rPr>
        <w:t xml:space="preserve">Prije nego što se prelazi na ispitivanje tražbina stečajni vjerovnik RH-MF-PU napominje da je došlo do omaške kod pisanja prijave tražbine te u prijavi tražbine piše ukupan iznos prijavljene tražbine od 287.751,00 kn, a omaška se odnosi na nezaračunati iznos od 250.902,05 kn za  koju tražbinu je dostavljena dokumentacija stečajnom upravitelju, a na koja rješenja je stečajni upravitelj izjavio žalbe te su iste usvojene i ukupan iznos koji je utvrđen iznosi 152.143,13 kn. Taj iznos bi trebalo obzirom na omašku pribrojati u tražbine prvog višeg isplatnog reda.  Sada tražbina u I. višem isplatnom redu iznosi </w:t>
      </w:r>
      <w:r w:rsidR="00E52343">
        <w:rPr>
          <w:rFonts w:ascii="Arial" w:hAnsi="Arial" w:cs="Arial"/>
          <w:sz w:val="24"/>
          <w:szCs w:val="24"/>
        </w:rPr>
        <w:t xml:space="preserve">345.157,24 kn. </w:t>
      </w:r>
    </w:p>
    <w:p w:rsidRPr="00ED4167" w:rsidR="0052432D" w:rsidP="0089422C" w:rsidRDefault="00DF06BE">
      <w:pPr>
        <w:ind w:firstLine="720"/>
        <w:jc w:val="both"/>
        <w:rPr>
          <w:rFonts w:ascii="Arial" w:hAnsi="Arial" w:cs="Arial"/>
          <w:sz w:val="24"/>
          <w:szCs w:val="24"/>
        </w:rPr>
      </w:pPr>
      <w:r>
        <w:rPr>
          <w:rFonts w:ascii="Arial" w:hAnsi="Arial" w:cs="Arial"/>
          <w:sz w:val="24"/>
          <w:szCs w:val="24"/>
        </w:rPr>
        <w:t xml:space="preserve">Prisutni stečajni upravitelj izjavljuje da je tek jučer poslije podne od Porezne uprave zaprimio dva rješenja kojima su usvojene njegove žalbe vezano za doprinose za mirovinsko i zdravstveno osiguranje, te je </w:t>
      </w:r>
      <w:r w:rsidR="000A145B">
        <w:rPr>
          <w:rFonts w:ascii="Arial" w:hAnsi="Arial" w:cs="Arial"/>
          <w:sz w:val="24"/>
          <w:szCs w:val="24"/>
        </w:rPr>
        <w:t>na temelju jednog od tih rješen</w:t>
      </w:r>
      <w:r>
        <w:rPr>
          <w:rFonts w:ascii="Arial" w:hAnsi="Arial" w:cs="Arial"/>
          <w:sz w:val="24"/>
          <w:szCs w:val="24"/>
        </w:rPr>
        <w:t>j</w:t>
      </w:r>
      <w:r w:rsidR="00B817B4">
        <w:rPr>
          <w:rFonts w:ascii="Arial" w:hAnsi="Arial" w:cs="Arial"/>
          <w:sz w:val="24"/>
          <w:szCs w:val="24"/>
        </w:rPr>
        <w:t>a</w:t>
      </w:r>
      <w:r>
        <w:rPr>
          <w:rFonts w:ascii="Arial" w:hAnsi="Arial" w:cs="Arial"/>
          <w:sz w:val="24"/>
          <w:szCs w:val="24"/>
        </w:rPr>
        <w:t xml:space="preserve"> od 19. listopada 2022. određeno zaduženje za mirovinsko osiguranje s kamatama u iznosu od 66.962,97 kn, za mirovinsko osiugranje na temelju individualne kapitalizirane štednje sa kamatama u iznosu o</w:t>
      </w:r>
      <w:r w:rsidR="00B817B4">
        <w:rPr>
          <w:rFonts w:ascii="Arial" w:hAnsi="Arial" w:cs="Arial"/>
          <w:sz w:val="24"/>
          <w:szCs w:val="24"/>
        </w:rPr>
        <w:t>d</w:t>
      </w:r>
      <w:r>
        <w:rPr>
          <w:rFonts w:ascii="Arial" w:hAnsi="Arial" w:cs="Arial"/>
          <w:sz w:val="24"/>
          <w:szCs w:val="24"/>
        </w:rPr>
        <w:t xml:space="preserve"> 16.403,26 kn, te za zdravstveno osiguranje s kamatama u iznosu od </w:t>
      </w:r>
      <w:r w:rsidR="000A145B">
        <w:rPr>
          <w:rFonts w:ascii="Arial" w:hAnsi="Arial" w:cs="Arial"/>
          <w:sz w:val="24"/>
          <w:szCs w:val="24"/>
        </w:rPr>
        <w:t>68.776,90 kn, što ukupno iznosi</w:t>
      </w:r>
      <w:r w:rsidR="00553503">
        <w:rPr>
          <w:rFonts w:ascii="Arial" w:hAnsi="Arial" w:cs="Arial"/>
          <w:sz w:val="24"/>
          <w:szCs w:val="24"/>
        </w:rPr>
        <w:t xml:space="preserve"> </w:t>
      </w:r>
      <w:r w:rsidR="00F67E86">
        <w:rPr>
          <w:rFonts w:ascii="Arial" w:hAnsi="Arial" w:cs="Arial"/>
          <w:sz w:val="24"/>
          <w:szCs w:val="24"/>
        </w:rPr>
        <w:t xml:space="preserve">152.143,13 kn. </w:t>
      </w:r>
      <w:r w:rsidR="00C22E7B">
        <w:rPr>
          <w:rFonts w:ascii="Arial" w:hAnsi="Arial" w:cs="Arial"/>
          <w:sz w:val="24"/>
          <w:szCs w:val="24"/>
        </w:rPr>
        <w:t xml:space="preserve"> U prijavi tražbine I. višeg isplatnog reda RH je prijavila iznos od 193.014,11 kn koji iznos je priznat u cijelosti, ali očito omaškom kod prijave tražbina nije zbrojeno i iznosi koji su se odnosili na rješenja iz kolovoza 2022., a koja rješenja su poništena povodom žalbe dužnika i dano je novo zaduženje od 152.143,13 kn koji iznos je potreban pribrojiti prijavi tražbine </w:t>
      </w:r>
      <w:r w:rsidR="000778DA">
        <w:rPr>
          <w:rFonts w:ascii="Arial" w:hAnsi="Arial" w:cs="Arial"/>
          <w:sz w:val="24"/>
          <w:szCs w:val="24"/>
        </w:rPr>
        <w:t xml:space="preserve">vjerovnika </w:t>
      </w:r>
      <w:r w:rsidR="00C22E7B">
        <w:rPr>
          <w:rFonts w:ascii="Arial" w:hAnsi="Arial" w:cs="Arial"/>
          <w:sz w:val="24"/>
          <w:szCs w:val="24"/>
        </w:rPr>
        <w:t xml:space="preserve">RH. </w:t>
      </w:r>
    </w:p>
    <w:p w:rsidRPr="00ED4167" w:rsidR="0052432D" w:rsidP="0052432D" w:rsidRDefault="0052432D">
      <w:pPr>
        <w:ind w:firstLine="720"/>
        <w:jc w:val="both"/>
        <w:rPr>
          <w:rFonts w:ascii="Arial" w:hAnsi="Arial" w:cs="Arial"/>
          <w:sz w:val="24"/>
          <w:szCs w:val="24"/>
        </w:rPr>
      </w:pPr>
      <w:r w:rsidRPr="00ED4167">
        <w:rPr>
          <w:rFonts w:ascii="Arial" w:hAnsi="Arial" w:cs="Arial"/>
          <w:sz w:val="24"/>
          <w:szCs w:val="24"/>
        </w:rPr>
        <w:t xml:space="preserve">Stečajni upravitelj izjavljuje da u ovom stečajnom postupku ima vjerovnika </w:t>
      </w:r>
      <w:r>
        <w:rPr>
          <w:rFonts w:ascii="Arial" w:hAnsi="Arial" w:cs="Arial"/>
          <w:sz w:val="24"/>
          <w:szCs w:val="24"/>
        </w:rPr>
        <w:t xml:space="preserve">I i </w:t>
      </w:r>
      <w:r w:rsidRPr="00ED4167">
        <w:rPr>
          <w:rFonts w:ascii="Arial" w:hAnsi="Arial" w:cs="Arial"/>
          <w:sz w:val="24"/>
          <w:szCs w:val="24"/>
        </w:rPr>
        <w:t xml:space="preserve">II.  višeg isplatnog reda. </w:t>
      </w:r>
    </w:p>
    <w:p w:rsidRPr="00ED4167" w:rsidR="0052432D" w:rsidP="0052432D" w:rsidRDefault="0052432D">
      <w:pPr>
        <w:ind w:firstLine="720"/>
        <w:jc w:val="both"/>
        <w:rPr>
          <w:rFonts w:ascii="Arial" w:hAnsi="Arial" w:cs="Arial"/>
          <w:sz w:val="24"/>
          <w:szCs w:val="24"/>
        </w:rPr>
      </w:pPr>
      <w:r w:rsidRPr="00ED4167">
        <w:rPr>
          <w:rFonts w:ascii="Arial" w:hAnsi="Arial" w:cs="Arial"/>
          <w:sz w:val="24"/>
          <w:szCs w:val="24"/>
        </w:rPr>
        <w:t xml:space="preserve">Stečajni upravitelj čita prijavljene tražbine vjerovnika  </w:t>
      </w:r>
      <w:r>
        <w:rPr>
          <w:rFonts w:ascii="Arial" w:hAnsi="Arial" w:cs="Arial"/>
          <w:sz w:val="24"/>
          <w:szCs w:val="24"/>
        </w:rPr>
        <w:t xml:space="preserve">I i </w:t>
      </w:r>
      <w:r w:rsidRPr="00ED4167">
        <w:rPr>
          <w:rFonts w:ascii="Arial" w:hAnsi="Arial" w:cs="Arial"/>
          <w:sz w:val="24"/>
          <w:szCs w:val="24"/>
        </w:rPr>
        <w:t>II.  višeg isplatnog reda.</w:t>
      </w:r>
    </w:p>
    <w:p w:rsidR="0052432D" w:rsidP="0052432D" w:rsidRDefault="0052432D">
      <w:pPr>
        <w:ind w:firstLine="720"/>
        <w:jc w:val="both"/>
        <w:rPr>
          <w:rFonts w:ascii="Arial" w:hAnsi="Arial" w:cs="Arial"/>
          <w:sz w:val="24"/>
          <w:szCs w:val="24"/>
        </w:rPr>
      </w:pPr>
      <w:r w:rsidRPr="00ED4167">
        <w:rPr>
          <w:rFonts w:ascii="Arial" w:hAnsi="Arial" w:cs="Arial"/>
          <w:sz w:val="24"/>
          <w:szCs w:val="24"/>
        </w:rPr>
        <w:t xml:space="preserve">Stečajni upravitelj priznaje sljedeće prijavljene tražbine vjerovnika </w:t>
      </w:r>
      <w:r>
        <w:rPr>
          <w:rFonts w:ascii="Arial" w:hAnsi="Arial" w:cs="Arial"/>
          <w:sz w:val="24"/>
          <w:szCs w:val="24"/>
        </w:rPr>
        <w:t>I i</w:t>
      </w:r>
      <w:r w:rsidRPr="00ED4167">
        <w:rPr>
          <w:rFonts w:ascii="Arial" w:hAnsi="Arial" w:cs="Arial"/>
          <w:sz w:val="24"/>
          <w:szCs w:val="24"/>
        </w:rPr>
        <w:t xml:space="preserve"> II.  višeg ispl</w:t>
      </w:r>
      <w:r>
        <w:rPr>
          <w:rFonts w:ascii="Arial" w:hAnsi="Arial" w:cs="Arial"/>
          <w:sz w:val="24"/>
          <w:szCs w:val="24"/>
        </w:rPr>
        <w:t>atnog reda upisane u tablicama:</w:t>
      </w:r>
    </w:p>
    <w:p w:rsidR="0052432D" w:rsidP="0052432D" w:rsidRDefault="0052432D">
      <w:pPr>
        <w:ind w:firstLine="720"/>
        <w:jc w:val="both"/>
        <w:rPr>
          <w:rFonts w:ascii="Arial" w:hAnsi="Arial" w:cs="Arial"/>
          <w:sz w:val="24"/>
          <w:szCs w:val="24"/>
        </w:rPr>
      </w:pPr>
    </w:p>
    <w:p w:rsidRPr="0089422C" w:rsidR="003330EC" w:rsidP="003330EC" w:rsidRDefault="0052432D">
      <w:pPr>
        <w:pStyle w:val="Odlomakpopisa"/>
        <w:numPr>
          <w:ilvl w:val="0"/>
          <w:numId w:val="15"/>
        </w:numPr>
        <w:jc w:val="both"/>
        <w:rPr>
          <w:rFonts w:ascii="Arial" w:hAnsi="Arial" w:cs="Arial"/>
          <w:sz w:val="24"/>
          <w:szCs w:val="24"/>
        </w:rPr>
      </w:pPr>
      <w:r>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25"/>
        <w:gridCol w:w="1292"/>
        <w:gridCol w:w="1093"/>
        <w:gridCol w:w="1061"/>
        <w:gridCol w:w="933"/>
        <w:gridCol w:w="1189"/>
        <w:gridCol w:w="933"/>
        <w:gridCol w:w="1189"/>
        <w:gridCol w:w="1005"/>
      </w:tblGrid>
      <w:tr w:rsidRPr="005F708F" w:rsidR="003A4779" w:rsidTr="00E52686">
        <w:tc>
          <w:tcPr>
            <w:tcW w:w="451"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Redni broj</w:t>
            </w:r>
            <w:r w:rsidRPr="003330EC">
              <w:rPr>
                <w:rFonts w:ascii="Arial" w:hAnsi="Arial" w:cs="Arial"/>
                <w:bCs/>
                <w:color w:val="000000"/>
                <w:sz w:val="16"/>
                <w:szCs w:val="16"/>
              </w:rPr>
              <w:br/>
            </w:r>
            <w:r w:rsidRPr="005F708F">
              <w:rPr>
                <w:rFonts w:ascii="Arial" w:hAnsi="Arial" w:cs="Arial"/>
                <w:bCs/>
                <w:color w:val="000000"/>
                <w:sz w:val="16"/>
                <w:szCs w:val="16"/>
              </w:rPr>
              <w:t>prijavljene</w:t>
            </w:r>
            <w:r w:rsidRPr="003330EC">
              <w:rPr>
                <w:rFonts w:ascii="Arial" w:hAnsi="Arial" w:cs="Arial"/>
                <w:bCs/>
                <w:color w:val="000000"/>
                <w:sz w:val="16"/>
                <w:szCs w:val="16"/>
              </w:rPr>
              <w:br/>
            </w:r>
            <w:r>
              <w:rPr>
                <w:rFonts w:ascii="Arial" w:hAnsi="Arial" w:cs="Arial"/>
                <w:bCs/>
                <w:color w:val="000000"/>
                <w:sz w:val="16"/>
                <w:szCs w:val="16"/>
              </w:rPr>
              <w:t>tražbin</w:t>
            </w:r>
            <w:r w:rsidRPr="005F708F">
              <w:rPr>
                <w:rFonts w:ascii="Arial" w:hAnsi="Arial" w:cs="Arial"/>
                <w:bCs/>
                <w:color w:val="000000"/>
                <w:sz w:val="16"/>
                <w:szCs w:val="16"/>
              </w:rPr>
              <w:t>e</w:t>
            </w:r>
          </w:p>
        </w:tc>
        <w:tc>
          <w:tcPr>
            <w:tcW w:w="676"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Ime i prezime/tvrtka ili naziv</w:t>
            </w:r>
            <w:r w:rsidRPr="003330EC">
              <w:rPr>
                <w:rFonts w:ascii="Arial" w:hAnsi="Arial" w:cs="Arial"/>
                <w:bCs/>
                <w:color w:val="000000"/>
                <w:sz w:val="16"/>
                <w:szCs w:val="16"/>
              </w:rPr>
              <w:br/>
            </w:r>
            <w:r w:rsidRPr="005F708F">
              <w:rPr>
                <w:rFonts w:ascii="Arial" w:hAnsi="Arial" w:cs="Arial"/>
                <w:bCs/>
                <w:color w:val="000000"/>
                <w:sz w:val="16"/>
                <w:szCs w:val="16"/>
              </w:rPr>
              <w:t xml:space="preserve">vjerovnika </w:t>
            </w:r>
          </w:p>
        </w:tc>
        <w:tc>
          <w:tcPr>
            <w:tcW w:w="57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OIB vjerovnika </w:t>
            </w:r>
          </w:p>
        </w:tc>
        <w:tc>
          <w:tcPr>
            <w:tcW w:w="555"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Adresa/ sjedište vjerovnika </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Iznos prijavljene tražbine (kn) </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prijavljene tražbine Pravna osnova </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Iznos priznate tražbine (kn) </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priznate tražbine Pravna osnova</w:t>
            </w:r>
          </w:p>
        </w:tc>
        <w:tc>
          <w:tcPr>
            <w:tcW w:w="526"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Oznaka ovršne</w:t>
            </w:r>
            <w:r w:rsidRPr="003330EC">
              <w:rPr>
                <w:rFonts w:ascii="Arial" w:hAnsi="Arial" w:cs="Arial"/>
                <w:bCs/>
                <w:color w:val="000000"/>
                <w:sz w:val="16"/>
                <w:szCs w:val="16"/>
              </w:rPr>
              <w:br/>
            </w:r>
            <w:r w:rsidRPr="005F708F">
              <w:rPr>
                <w:rFonts w:ascii="Arial" w:hAnsi="Arial" w:cs="Arial"/>
                <w:bCs/>
                <w:color w:val="000000"/>
                <w:sz w:val="16"/>
                <w:szCs w:val="16"/>
              </w:rPr>
              <w:t>isprave ako se</w:t>
            </w:r>
            <w:r w:rsidRPr="003330EC">
              <w:rPr>
                <w:rFonts w:ascii="Arial" w:hAnsi="Arial" w:cs="Arial"/>
                <w:bCs/>
                <w:color w:val="000000"/>
                <w:sz w:val="16"/>
                <w:szCs w:val="16"/>
              </w:rPr>
              <w:br/>
            </w:r>
            <w:r w:rsidRPr="005F708F">
              <w:rPr>
                <w:rFonts w:ascii="Arial" w:hAnsi="Arial" w:cs="Arial"/>
                <w:bCs/>
                <w:color w:val="000000"/>
                <w:sz w:val="16"/>
                <w:szCs w:val="16"/>
              </w:rPr>
              <w:t>tražbine zasniva</w:t>
            </w:r>
            <w:r w:rsidRPr="003330EC">
              <w:rPr>
                <w:rFonts w:ascii="Arial" w:hAnsi="Arial" w:cs="Arial"/>
                <w:bCs/>
                <w:color w:val="000000"/>
                <w:sz w:val="16"/>
                <w:szCs w:val="16"/>
              </w:rPr>
              <w:br/>
            </w:r>
            <w:r w:rsidRPr="005F708F">
              <w:rPr>
                <w:rFonts w:ascii="Arial" w:hAnsi="Arial" w:cs="Arial"/>
                <w:bCs/>
                <w:color w:val="000000"/>
                <w:sz w:val="16"/>
                <w:szCs w:val="16"/>
              </w:rPr>
              <w:t>na ovršnoj ispravi</w:t>
            </w:r>
          </w:p>
        </w:tc>
      </w:tr>
      <w:tr w:rsidRPr="005F708F" w:rsidR="003A4779" w:rsidTr="00E52686">
        <w:tc>
          <w:tcPr>
            <w:tcW w:w="451"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1.</w:t>
            </w:r>
          </w:p>
        </w:tc>
        <w:tc>
          <w:tcPr>
            <w:tcW w:w="676"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REPUBLIKA HRVATSKA,</w:t>
            </w:r>
            <w:r w:rsidRPr="003330EC">
              <w:rPr>
                <w:rFonts w:ascii="Arial" w:hAnsi="Arial" w:cs="Arial"/>
                <w:bCs/>
                <w:color w:val="000000"/>
                <w:sz w:val="16"/>
                <w:szCs w:val="16"/>
              </w:rPr>
              <w:br/>
            </w:r>
            <w:r w:rsidRPr="005F708F">
              <w:rPr>
                <w:rFonts w:ascii="Arial" w:hAnsi="Arial" w:cs="Arial"/>
                <w:bCs/>
                <w:color w:val="000000"/>
                <w:sz w:val="16"/>
                <w:szCs w:val="16"/>
              </w:rPr>
              <w:t>MINISTARSTVO FINANCIJA,</w:t>
            </w:r>
            <w:r w:rsidRPr="003330EC">
              <w:rPr>
                <w:rFonts w:ascii="Arial" w:hAnsi="Arial" w:cs="Arial"/>
                <w:bCs/>
                <w:color w:val="000000"/>
                <w:sz w:val="16"/>
                <w:szCs w:val="16"/>
              </w:rPr>
              <w:br/>
            </w:r>
            <w:r w:rsidRPr="005F708F">
              <w:rPr>
                <w:rFonts w:ascii="Arial" w:hAnsi="Arial" w:cs="Arial"/>
                <w:bCs/>
                <w:color w:val="000000"/>
                <w:sz w:val="16"/>
                <w:szCs w:val="16"/>
              </w:rPr>
              <w:t>POREZNA UPRAVA, POREZNA</w:t>
            </w:r>
            <w:r w:rsidRPr="003330EC">
              <w:rPr>
                <w:rFonts w:ascii="Arial" w:hAnsi="Arial" w:cs="Arial"/>
                <w:bCs/>
                <w:color w:val="000000"/>
                <w:sz w:val="16"/>
                <w:szCs w:val="16"/>
              </w:rPr>
              <w:br/>
            </w:r>
            <w:r w:rsidRPr="005F708F">
              <w:rPr>
                <w:rFonts w:ascii="Arial" w:hAnsi="Arial" w:cs="Arial"/>
                <w:bCs/>
                <w:color w:val="000000"/>
                <w:sz w:val="16"/>
                <w:szCs w:val="16"/>
              </w:rPr>
              <w:t>UPRAVA, PODRUČNI URED ZAGREB</w:t>
            </w:r>
          </w:p>
        </w:tc>
        <w:tc>
          <w:tcPr>
            <w:tcW w:w="57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 xml:space="preserve">18683136487 </w:t>
            </w:r>
          </w:p>
        </w:tc>
        <w:tc>
          <w:tcPr>
            <w:tcW w:w="555"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ZAGREB, Avenija Dubrovnik</w:t>
            </w:r>
            <w:r w:rsidRPr="003330EC">
              <w:rPr>
                <w:rFonts w:ascii="Arial" w:hAnsi="Arial" w:cs="Arial"/>
                <w:color w:val="000000"/>
                <w:sz w:val="16"/>
                <w:szCs w:val="16"/>
              </w:rPr>
              <w:br/>
            </w:r>
            <w:r w:rsidRPr="005F708F">
              <w:rPr>
                <w:rFonts w:ascii="Arial" w:hAnsi="Arial" w:cs="Arial"/>
                <w:color w:val="000000"/>
                <w:sz w:val="16"/>
                <w:szCs w:val="16"/>
              </w:rPr>
              <w:t xml:space="preserve">32 </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89422C">
            <w:pPr>
              <w:overflowPunct/>
              <w:autoSpaceDE/>
              <w:autoSpaceDN/>
              <w:adjustRightInd/>
              <w:textAlignment w:val="auto"/>
              <w:rPr>
                <w:rFonts w:ascii="Arial" w:hAnsi="Arial" w:cs="Arial"/>
                <w:sz w:val="16"/>
                <w:szCs w:val="16"/>
              </w:rPr>
            </w:pPr>
            <w:r>
              <w:rPr>
                <w:rFonts w:ascii="Arial" w:hAnsi="Arial" w:cs="Arial"/>
                <w:bCs/>
                <w:color w:val="000000"/>
                <w:sz w:val="16"/>
                <w:szCs w:val="16"/>
              </w:rPr>
              <w:t xml:space="preserve">345.157,24 </w:t>
            </w:r>
            <w:r w:rsidRPr="005F708F" w:rsidR="00E52686">
              <w:rPr>
                <w:rFonts w:ascii="Arial" w:hAnsi="Arial" w:cs="Arial"/>
                <w:bCs/>
                <w:color w:val="000000"/>
                <w:sz w:val="16"/>
                <w:szCs w:val="16"/>
              </w:rPr>
              <w:t xml:space="preserve"> kn</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porez i prirez od</w:t>
            </w:r>
            <w:r w:rsidRPr="003330EC">
              <w:rPr>
                <w:rFonts w:ascii="Arial" w:hAnsi="Arial" w:cs="Arial"/>
                <w:color w:val="000000"/>
                <w:sz w:val="16"/>
                <w:szCs w:val="16"/>
              </w:rPr>
              <w:br/>
            </w:r>
            <w:r w:rsidRPr="005F708F">
              <w:rPr>
                <w:rFonts w:ascii="Arial" w:hAnsi="Arial" w:cs="Arial"/>
                <w:color w:val="000000"/>
                <w:sz w:val="16"/>
                <w:szCs w:val="16"/>
              </w:rPr>
              <w:t>nesamostalnog rada,</w:t>
            </w:r>
            <w:r w:rsidRPr="003330EC">
              <w:rPr>
                <w:rFonts w:ascii="Arial" w:hAnsi="Arial" w:cs="Arial"/>
                <w:color w:val="000000"/>
                <w:sz w:val="16"/>
                <w:szCs w:val="16"/>
              </w:rPr>
              <w:br/>
            </w:r>
            <w:r w:rsidRPr="005F708F">
              <w:rPr>
                <w:rFonts w:ascii="Arial" w:hAnsi="Arial" w:cs="Arial"/>
                <w:color w:val="000000"/>
                <w:sz w:val="16"/>
                <w:szCs w:val="16"/>
              </w:rPr>
              <w:t>doprinos za mirovinsko</w:t>
            </w:r>
            <w:r w:rsidRPr="003330EC">
              <w:rPr>
                <w:rFonts w:ascii="Arial" w:hAnsi="Arial" w:cs="Arial"/>
                <w:color w:val="000000"/>
                <w:sz w:val="16"/>
                <w:szCs w:val="16"/>
              </w:rPr>
              <w:br/>
            </w:r>
            <w:r w:rsidRPr="005F708F">
              <w:rPr>
                <w:rFonts w:ascii="Arial" w:hAnsi="Arial" w:cs="Arial"/>
                <w:color w:val="000000"/>
                <w:sz w:val="16"/>
                <w:szCs w:val="16"/>
              </w:rPr>
              <w:t>osiguranje II stup, doprinos</w:t>
            </w:r>
            <w:r w:rsidRPr="003330EC">
              <w:rPr>
                <w:rFonts w:ascii="Arial" w:hAnsi="Arial" w:cs="Arial"/>
                <w:color w:val="000000"/>
                <w:sz w:val="16"/>
                <w:szCs w:val="16"/>
              </w:rPr>
              <w:br/>
            </w:r>
            <w:r w:rsidR="00300A5E">
              <w:rPr>
                <w:rFonts w:ascii="Arial" w:hAnsi="Arial" w:cs="Arial"/>
                <w:color w:val="000000"/>
                <w:sz w:val="16"/>
                <w:szCs w:val="16"/>
              </w:rPr>
              <w:t xml:space="preserve">za </w:t>
            </w:r>
            <w:r w:rsidRPr="005F708F">
              <w:rPr>
                <w:rFonts w:ascii="Arial" w:hAnsi="Arial" w:cs="Arial"/>
                <w:color w:val="000000"/>
                <w:sz w:val="16"/>
                <w:szCs w:val="16"/>
              </w:rPr>
              <w:t xml:space="preserve">mirovinsko </w:t>
            </w:r>
            <w:r w:rsidRPr="005F708F">
              <w:rPr>
                <w:rFonts w:ascii="Arial" w:hAnsi="Arial" w:cs="Arial"/>
                <w:color w:val="000000"/>
                <w:sz w:val="16"/>
                <w:szCs w:val="16"/>
              </w:rPr>
              <w:lastRenderedPageBreak/>
              <w:t>osiguranje</w:t>
            </w:r>
            <w:r w:rsidRPr="003330EC">
              <w:rPr>
                <w:rFonts w:ascii="Arial" w:hAnsi="Arial" w:cs="Arial"/>
                <w:color w:val="000000"/>
                <w:sz w:val="16"/>
                <w:szCs w:val="16"/>
              </w:rPr>
              <w:br/>
            </w:r>
            <w:r w:rsidRPr="005F708F">
              <w:rPr>
                <w:rFonts w:ascii="Arial" w:hAnsi="Arial" w:cs="Arial"/>
                <w:color w:val="000000"/>
                <w:sz w:val="16"/>
                <w:szCs w:val="16"/>
              </w:rPr>
              <w:t>temeljem gen.sol., doprinos</w:t>
            </w:r>
            <w:r w:rsidRPr="003330EC">
              <w:rPr>
                <w:rFonts w:ascii="Arial" w:hAnsi="Arial" w:cs="Arial"/>
                <w:color w:val="000000"/>
                <w:sz w:val="16"/>
                <w:szCs w:val="16"/>
              </w:rPr>
              <w:br/>
            </w:r>
            <w:r w:rsidRPr="005F708F">
              <w:rPr>
                <w:rFonts w:ascii="Arial" w:hAnsi="Arial" w:cs="Arial"/>
                <w:color w:val="000000"/>
                <w:sz w:val="16"/>
                <w:szCs w:val="16"/>
              </w:rPr>
              <w:t>za zdrav. Osiguranje,</w:t>
            </w:r>
            <w:r w:rsidRPr="003330EC">
              <w:rPr>
                <w:rFonts w:ascii="Arial" w:hAnsi="Arial" w:cs="Arial"/>
                <w:color w:val="000000"/>
                <w:sz w:val="16"/>
                <w:szCs w:val="16"/>
              </w:rPr>
              <w:br/>
            </w:r>
            <w:r w:rsidRPr="005F708F">
              <w:rPr>
                <w:rFonts w:ascii="Arial" w:hAnsi="Arial" w:cs="Arial"/>
                <w:color w:val="000000"/>
                <w:sz w:val="16"/>
                <w:szCs w:val="16"/>
              </w:rPr>
              <w:t>kamate</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89422C">
            <w:pPr>
              <w:overflowPunct/>
              <w:autoSpaceDE/>
              <w:autoSpaceDN/>
              <w:adjustRightInd/>
              <w:textAlignment w:val="auto"/>
              <w:rPr>
                <w:rFonts w:ascii="Arial" w:hAnsi="Arial" w:cs="Arial"/>
                <w:sz w:val="16"/>
                <w:szCs w:val="16"/>
              </w:rPr>
            </w:pPr>
            <w:r>
              <w:rPr>
                <w:rFonts w:ascii="Arial" w:hAnsi="Arial" w:cs="Arial"/>
                <w:bCs/>
                <w:color w:val="000000"/>
                <w:sz w:val="16"/>
                <w:szCs w:val="16"/>
              </w:rPr>
              <w:lastRenderedPageBreak/>
              <w:t xml:space="preserve">345.157,24 </w:t>
            </w:r>
            <w:r w:rsidRPr="005F708F">
              <w:rPr>
                <w:rFonts w:ascii="Arial" w:hAnsi="Arial" w:cs="Arial"/>
                <w:bCs/>
                <w:color w:val="000000"/>
                <w:sz w:val="16"/>
                <w:szCs w:val="16"/>
              </w:rPr>
              <w:t xml:space="preserve"> </w:t>
            </w:r>
            <w:r w:rsidRPr="005F708F" w:rsidR="00E52686">
              <w:rPr>
                <w:rFonts w:ascii="Arial" w:hAnsi="Arial" w:cs="Arial"/>
                <w:bCs/>
                <w:color w:val="000000"/>
                <w:sz w:val="16"/>
                <w:szCs w:val="16"/>
              </w:rPr>
              <w:t>kn</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porez i prirez od</w:t>
            </w:r>
            <w:r w:rsidRPr="003330EC">
              <w:rPr>
                <w:rFonts w:ascii="Arial" w:hAnsi="Arial" w:cs="Arial"/>
                <w:color w:val="000000"/>
                <w:sz w:val="16"/>
                <w:szCs w:val="16"/>
              </w:rPr>
              <w:br/>
            </w:r>
            <w:r w:rsidRPr="005F708F">
              <w:rPr>
                <w:rFonts w:ascii="Arial" w:hAnsi="Arial" w:cs="Arial"/>
                <w:color w:val="000000"/>
                <w:sz w:val="16"/>
                <w:szCs w:val="16"/>
              </w:rPr>
              <w:t>nesamostalnog rada,</w:t>
            </w:r>
            <w:r w:rsidRPr="003330EC">
              <w:rPr>
                <w:rFonts w:ascii="Arial" w:hAnsi="Arial" w:cs="Arial"/>
                <w:color w:val="000000"/>
                <w:sz w:val="16"/>
                <w:szCs w:val="16"/>
              </w:rPr>
              <w:br/>
            </w:r>
            <w:r w:rsidRPr="005F708F">
              <w:rPr>
                <w:rFonts w:ascii="Arial" w:hAnsi="Arial" w:cs="Arial"/>
                <w:color w:val="000000"/>
                <w:sz w:val="16"/>
                <w:szCs w:val="16"/>
              </w:rPr>
              <w:t>doprinos za mirovinsko</w:t>
            </w:r>
            <w:r w:rsidRPr="003330EC">
              <w:rPr>
                <w:rFonts w:ascii="Arial" w:hAnsi="Arial" w:cs="Arial"/>
                <w:color w:val="000000"/>
                <w:sz w:val="16"/>
                <w:szCs w:val="16"/>
              </w:rPr>
              <w:br/>
            </w:r>
            <w:r w:rsidRPr="005F708F">
              <w:rPr>
                <w:rFonts w:ascii="Arial" w:hAnsi="Arial" w:cs="Arial"/>
                <w:color w:val="000000"/>
                <w:sz w:val="16"/>
                <w:szCs w:val="16"/>
              </w:rPr>
              <w:t>osiguranje II stup,</w:t>
            </w:r>
            <w:r w:rsidRPr="003330EC">
              <w:rPr>
                <w:rFonts w:ascii="Arial" w:hAnsi="Arial" w:cs="Arial"/>
                <w:color w:val="000000"/>
                <w:sz w:val="16"/>
                <w:szCs w:val="16"/>
              </w:rPr>
              <w:br/>
            </w:r>
            <w:r w:rsidRPr="005F708F">
              <w:rPr>
                <w:rFonts w:ascii="Arial" w:hAnsi="Arial" w:cs="Arial"/>
                <w:color w:val="000000"/>
                <w:sz w:val="16"/>
                <w:szCs w:val="16"/>
              </w:rPr>
              <w:t>doprinos za mirovinsko</w:t>
            </w:r>
            <w:r w:rsidRPr="003330EC">
              <w:rPr>
                <w:rFonts w:ascii="Arial" w:hAnsi="Arial" w:cs="Arial"/>
                <w:color w:val="000000"/>
                <w:sz w:val="16"/>
                <w:szCs w:val="16"/>
              </w:rPr>
              <w:br/>
            </w:r>
            <w:r w:rsidRPr="005F708F">
              <w:rPr>
                <w:rFonts w:ascii="Arial" w:hAnsi="Arial" w:cs="Arial"/>
                <w:color w:val="000000"/>
                <w:sz w:val="16"/>
                <w:szCs w:val="16"/>
              </w:rPr>
              <w:t xml:space="preserve">osiguranje </w:t>
            </w:r>
            <w:r w:rsidRPr="005F708F">
              <w:rPr>
                <w:rFonts w:ascii="Arial" w:hAnsi="Arial" w:cs="Arial"/>
                <w:color w:val="000000"/>
                <w:sz w:val="16"/>
                <w:szCs w:val="16"/>
              </w:rPr>
              <w:lastRenderedPageBreak/>
              <w:t>temeljem</w:t>
            </w:r>
            <w:r w:rsidRPr="003330EC">
              <w:rPr>
                <w:rFonts w:ascii="Arial" w:hAnsi="Arial" w:cs="Arial"/>
                <w:color w:val="000000"/>
                <w:sz w:val="16"/>
                <w:szCs w:val="16"/>
              </w:rPr>
              <w:br/>
            </w:r>
            <w:r w:rsidRPr="005F708F">
              <w:rPr>
                <w:rFonts w:ascii="Arial" w:hAnsi="Arial" w:cs="Arial"/>
                <w:color w:val="000000"/>
                <w:sz w:val="16"/>
                <w:szCs w:val="16"/>
              </w:rPr>
              <w:t>gen.sol., doprinos za</w:t>
            </w:r>
            <w:r w:rsidRPr="003330EC">
              <w:rPr>
                <w:rFonts w:ascii="Arial" w:hAnsi="Arial" w:cs="Arial"/>
                <w:color w:val="000000"/>
                <w:sz w:val="16"/>
                <w:szCs w:val="16"/>
              </w:rPr>
              <w:br/>
            </w:r>
            <w:r w:rsidRPr="005F708F">
              <w:rPr>
                <w:rFonts w:ascii="Arial" w:hAnsi="Arial" w:cs="Arial"/>
                <w:color w:val="000000"/>
                <w:sz w:val="16"/>
                <w:szCs w:val="16"/>
              </w:rPr>
              <w:t>zdrav. Osiguranje,</w:t>
            </w:r>
            <w:r w:rsidRPr="003330EC">
              <w:rPr>
                <w:rFonts w:ascii="Arial" w:hAnsi="Arial" w:cs="Arial"/>
                <w:color w:val="000000"/>
                <w:sz w:val="16"/>
                <w:szCs w:val="16"/>
              </w:rPr>
              <w:br/>
            </w:r>
            <w:r w:rsidRPr="005F708F">
              <w:rPr>
                <w:rFonts w:ascii="Arial" w:hAnsi="Arial" w:cs="Arial"/>
                <w:color w:val="000000"/>
                <w:sz w:val="16"/>
                <w:szCs w:val="16"/>
              </w:rPr>
              <w:t>kamate</w:t>
            </w:r>
          </w:p>
        </w:tc>
        <w:tc>
          <w:tcPr>
            <w:tcW w:w="526"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lastRenderedPageBreak/>
              <w:t>priložena Privremena</w:t>
            </w:r>
            <w:r w:rsidRPr="003330EC">
              <w:rPr>
                <w:rFonts w:ascii="Arial" w:hAnsi="Arial" w:cs="Arial"/>
                <w:color w:val="000000"/>
                <w:sz w:val="16"/>
                <w:szCs w:val="16"/>
              </w:rPr>
              <w:br/>
            </w:r>
            <w:r w:rsidRPr="005F708F">
              <w:rPr>
                <w:rFonts w:ascii="Arial" w:hAnsi="Arial" w:cs="Arial"/>
                <w:color w:val="000000"/>
                <w:sz w:val="16"/>
                <w:szCs w:val="16"/>
              </w:rPr>
              <w:t>porezna rješenja nisu</w:t>
            </w:r>
            <w:r w:rsidRPr="003330EC">
              <w:rPr>
                <w:rFonts w:ascii="Arial" w:hAnsi="Arial" w:cs="Arial"/>
                <w:color w:val="000000"/>
                <w:sz w:val="16"/>
                <w:szCs w:val="16"/>
              </w:rPr>
              <w:br/>
            </w:r>
            <w:r w:rsidRPr="005F708F">
              <w:rPr>
                <w:rFonts w:ascii="Arial" w:hAnsi="Arial" w:cs="Arial"/>
                <w:color w:val="000000"/>
                <w:sz w:val="16"/>
                <w:szCs w:val="16"/>
              </w:rPr>
              <w:t>u korelaciji s stanjima</w:t>
            </w:r>
            <w:r w:rsidRPr="003330EC">
              <w:rPr>
                <w:rFonts w:ascii="Arial" w:hAnsi="Arial" w:cs="Arial"/>
                <w:color w:val="000000"/>
                <w:sz w:val="16"/>
                <w:szCs w:val="16"/>
              </w:rPr>
              <w:br/>
            </w:r>
            <w:r w:rsidRPr="005F708F">
              <w:rPr>
                <w:rFonts w:ascii="Arial" w:hAnsi="Arial" w:cs="Arial"/>
                <w:color w:val="000000"/>
                <w:sz w:val="16"/>
                <w:szCs w:val="16"/>
              </w:rPr>
              <w:t>po računu poreznog</w:t>
            </w:r>
            <w:r w:rsidRPr="003330EC">
              <w:rPr>
                <w:rFonts w:ascii="Arial" w:hAnsi="Arial" w:cs="Arial"/>
                <w:color w:val="000000"/>
                <w:sz w:val="16"/>
                <w:szCs w:val="16"/>
              </w:rPr>
              <w:br/>
            </w:r>
            <w:r w:rsidRPr="005F708F">
              <w:rPr>
                <w:rFonts w:ascii="Arial" w:hAnsi="Arial" w:cs="Arial"/>
                <w:color w:val="000000"/>
                <w:sz w:val="16"/>
                <w:szCs w:val="16"/>
              </w:rPr>
              <w:t xml:space="preserve">obveznika </w:t>
            </w:r>
            <w:r w:rsidRPr="005F708F">
              <w:rPr>
                <w:rFonts w:ascii="Arial" w:hAnsi="Arial" w:cs="Arial"/>
                <w:color w:val="000000"/>
                <w:sz w:val="16"/>
                <w:szCs w:val="16"/>
              </w:rPr>
              <w:lastRenderedPageBreak/>
              <w:t>, a ujedno</w:t>
            </w:r>
            <w:r w:rsidRPr="003330EC">
              <w:rPr>
                <w:rFonts w:ascii="Arial" w:hAnsi="Arial" w:cs="Arial"/>
                <w:color w:val="000000"/>
                <w:sz w:val="16"/>
                <w:szCs w:val="16"/>
              </w:rPr>
              <w:br/>
            </w:r>
            <w:r w:rsidRPr="005F708F">
              <w:rPr>
                <w:rFonts w:ascii="Arial" w:hAnsi="Arial" w:cs="Arial"/>
                <w:color w:val="000000"/>
                <w:sz w:val="16"/>
                <w:szCs w:val="16"/>
              </w:rPr>
              <w:t>na ta rješenja su</w:t>
            </w:r>
            <w:r w:rsidRPr="003330EC">
              <w:rPr>
                <w:rFonts w:ascii="Arial" w:hAnsi="Arial" w:cs="Arial"/>
                <w:color w:val="000000"/>
                <w:sz w:val="16"/>
                <w:szCs w:val="16"/>
              </w:rPr>
              <w:br/>
            </w:r>
            <w:r w:rsidRPr="005F708F">
              <w:rPr>
                <w:rFonts w:ascii="Arial" w:hAnsi="Arial" w:cs="Arial"/>
                <w:color w:val="000000"/>
                <w:sz w:val="16"/>
                <w:szCs w:val="16"/>
              </w:rPr>
              <w:t>pravodobno</w:t>
            </w:r>
            <w:r w:rsidRPr="003330EC">
              <w:rPr>
                <w:rFonts w:ascii="Arial" w:hAnsi="Arial" w:cs="Arial"/>
                <w:color w:val="000000"/>
                <w:sz w:val="16"/>
                <w:szCs w:val="16"/>
              </w:rPr>
              <w:br/>
            </w:r>
            <w:r w:rsidRPr="005F708F">
              <w:rPr>
                <w:rFonts w:ascii="Arial" w:hAnsi="Arial" w:cs="Arial"/>
                <w:color w:val="000000"/>
                <w:sz w:val="16"/>
                <w:szCs w:val="16"/>
              </w:rPr>
              <w:t>izjavljene žalbe, te</w:t>
            </w:r>
            <w:r w:rsidRPr="003330EC">
              <w:rPr>
                <w:rFonts w:ascii="Arial" w:hAnsi="Arial" w:cs="Arial"/>
                <w:color w:val="000000"/>
                <w:sz w:val="16"/>
                <w:szCs w:val="16"/>
              </w:rPr>
              <w:br/>
            </w:r>
            <w:r w:rsidRPr="005F708F">
              <w:rPr>
                <w:rFonts w:ascii="Arial" w:hAnsi="Arial" w:cs="Arial"/>
                <w:color w:val="000000"/>
                <w:sz w:val="16"/>
                <w:szCs w:val="16"/>
              </w:rPr>
              <w:t>ista nisu pravomoćna</w:t>
            </w:r>
          </w:p>
        </w:tc>
      </w:tr>
      <w:tr w:rsidRPr="005F708F" w:rsidR="003A4779" w:rsidTr="00E52686">
        <w:tc>
          <w:tcPr>
            <w:tcW w:w="451"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lastRenderedPageBreak/>
              <w:t xml:space="preserve">2. </w:t>
            </w:r>
          </w:p>
        </w:tc>
        <w:tc>
          <w:tcPr>
            <w:tcW w:w="676"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BERAT MUSTAFA </w:t>
            </w:r>
          </w:p>
        </w:tc>
        <w:tc>
          <w:tcPr>
            <w:tcW w:w="57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24378952454</w:t>
            </w:r>
          </w:p>
        </w:tc>
        <w:tc>
          <w:tcPr>
            <w:tcW w:w="555"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zadnja poznata adresa u</w:t>
            </w:r>
            <w:r w:rsidRPr="003330EC">
              <w:rPr>
                <w:rFonts w:ascii="Arial" w:hAnsi="Arial" w:cs="Arial"/>
                <w:color w:val="000000"/>
                <w:sz w:val="16"/>
                <w:szCs w:val="16"/>
              </w:rPr>
              <w:br/>
            </w:r>
            <w:r w:rsidRPr="005F708F">
              <w:rPr>
                <w:rFonts w:ascii="Arial" w:hAnsi="Arial" w:cs="Arial"/>
                <w:color w:val="000000"/>
                <w:sz w:val="16"/>
                <w:szCs w:val="16"/>
              </w:rPr>
              <w:t>RH, Ulica Damira</w:t>
            </w:r>
            <w:r w:rsidRPr="003330EC">
              <w:rPr>
                <w:rFonts w:ascii="Arial" w:hAnsi="Arial" w:cs="Arial"/>
                <w:color w:val="000000"/>
                <w:sz w:val="16"/>
                <w:szCs w:val="16"/>
              </w:rPr>
              <w:br/>
            </w:r>
            <w:r w:rsidRPr="005F708F">
              <w:rPr>
                <w:rFonts w:ascii="Arial" w:hAnsi="Arial" w:cs="Arial"/>
                <w:color w:val="000000"/>
                <w:sz w:val="16"/>
                <w:szCs w:val="16"/>
              </w:rPr>
              <w:t>Tomljanovića -Gavrana 5,</w:t>
            </w:r>
            <w:r w:rsidRPr="003330EC">
              <w:rPr>
                <w:rFonts w:ascii="Arial" w:hAnsi="Arial" w:cs="Arial"/>
                <w:color w:val="000000"/>
                <w:sz w:val="16"/>
                <w:szCs w:val="16"/>
              </w:rPr>
              <w:br/>
            </w:r>
            <w:r w:rsidRPr="005F708F">
              <w:rPr>
                <w:rFonts w:ascii="Arial" w:hAnsi="Arial" w:cs="Arial"/>
                <w:color w:val="000000"/>
                <w:sz w:val="16"/>
                <w:szCs w:val="16"/>
              </w:rPr>
              <w:t>Zagreb</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27.766,60 kn </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 xml:space="preserve">neto plaća, neisplaćeni </w:t>
            </w:r>
            <w:r w:rsidR="00300A5E">
              <w:rPr>
                <w:rFonts w:ascii="Arial" w:hAnsi="Arial" w:cs="Arial"/>
                <w:color w:val="000000"/>
                <w:sz w:val="16"/>
                <w:szCs w:val="16"/>
              </w:rPr>
              <w:t>izno</w:t>
            </w:r>
            <w:r w:rsidRPr="005F708F" w:rsidR="00300A5E">
              <w:rPr>
                <w:rFonts w:ascii="Arial" w:hAnsi="Arial" w:cs="Arial"/>
                <w:color w:val="000000"/>
                <w:sz w:val="16"/>
                <w:szCs w:val="16"/>
              </w:rPr>
              <w:t>s</w:t>
            </w:r>
            <w:r w:rsidRPr="003330EC">
              <w:rPr>
                <w:rFonts w:ascii="Arial" w:hAnsi="Arial" w:cs="Arial"/>
                <w:color w:val="000000"/>
                <w:sz w:val="16"/>
                <w:szCs w:val="16"/>
              </w:rPr>
              <w:br/>
            </w:r>
            <w:r w:rsidRPr="005F708F">
              <w:rPr>
                <w:rFonts w:ascii="Arial" w:hAnsi="Arial" w:cs="Arial"/>
                <w:color w:val="000000"/>
                <w:sz w:val="16"/>
                <w:szCs w:val="16"/>
              </w:rPr>
              <w:t xml:space="preserve">minimalne neto plaće </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27.766,60 kn</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neto plaća, neisplaćeni</w:t>
            </w:r>
            <w:r w:rsidRPr="003330EC">
              <w:rPr>
                <w:rFonts w:ascii="Arial" w:hAnsi="Arial" w:cs="Arial"/>
                <w:color w:val="000000"/>
                <w:sz w:val="16"/>
                <w:szCs w:val="16"/>
              </w:rPr>
              <w:br/>
            </w:r>
            <w:r w:rsidRPr="005F708F">
              <w:rPr>
                <w:rFonts w:ascii="Arial" w:hAnsi="Arial" w:cs="Arial"/>
                <w:color w:val="000000"/>
                <w:sz w:val="16"/>
                <w:szCs w:val="16"/>
              </w:rPr>
              <w:t>izns minimalne neto</w:t>
            </w:r>
            <w:r w:rsidRPr="003330EC">
              <w:rPr>
                <w:rFonts w:ascii="Arial" w:hAnsi="Arial" w:cs="Arial"/>
                <w:color w:val="000000"/>
                <w:sz w:val="16"/>
                <w:szCs w:val="16"/>
              </w:rPr>
              <w:br/>
            </w:r>
            <w:r w:rsidRPr="005F708F">
              <w:rPr>
                <w:rFonts w:ascii="Arial" w:hAnsi="Arial" w:cs="Arial"/>
                <w:color w:val="000000"/>
                <w:sz w:val="16"/>
                <w:szCs w:val="16"/>
              </w:rPr>
              <w:t>plaće</w:t>
            </w:r>
          </w:p>
        </w:tc>
        <w:tc>
          <w:tcPr>
            <w:tcW w:w="526" w:type="pct"/>
            <w:vAlign w:val="center"/>
            <w:hideMark/>
          </w:tcPr>
          <w:p w:rsidRPr="003330EC" w:rsidR="00E52686" w:rsidP="003330EC" w:rsidRDefault="00E52686">
            <w:pPr>
              <w:overflowPunct/>
              <w:autoSpaceDE/>
              <w:autoSpaceDN/>
              <w:adjustRightInd/>
              <w:textAlignment w:val="auto"/>
              <w:rPr>
                <w:rFonts w:ascii="Arial" w:hAnsi="Arial" w:cs="Arial"/>
                <w:sz w:val="16"/>
                <w:szCs w:val="16"/>
              </w:rPr>
            </w:pPr>
          </w:p>
        </w:tc>
      </w:tr>
      <w:tr w:rsidRPr="005F708F" w:rsidR="003A4779" w:rsidTr="00E52686">
        <w:tc>
          <w:tcPr>
            <w:tcW w:w="451"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3. </w:t>
            </w:r>
          </w:p>
        </w:tc>
        <w:tc>
          <w:tcPr>
            <w:tcW w:w="676"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ELVIS MURATOVIĆ </w:t>
            </w:r>
          </w:p>
        </w:tc>
        <w:tc>
          <w:tcPr>
            <w:tcW w:w="57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97923514379</w:t>
            </w:r>
          </w:p>
        </w:tc>
        <w:tc>
          <w:tcPr>
            <w:tcW w:w="555"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zadnja poznata adresa u</w:t>
            </w:r>
            <w:r w:rsidRPr="003330EC">
              <w:rPr>
                <w:rFonts w:ascii="Arial" w:hAnsi="Arial" w:cs="Arial"/>
                <w:color w:val="000000"/>
                <w:sz w:val="16"/>
                <w:szCs w:val="16"/>
              </w:rPr>
              <w:br/>
            </w:r>
            <w:r w:rsidRPr="005F708F">
              <w:rPr>
                <w:rFonts w:ascii="Arial" w:hAnsi="Arial" w:cs="Arial"/>
                <w:color w:val="000000"/>
                <w:sz w:val="16"/>
                <w:szCs w:val="16"/>
              </w:rPr>
              <w:t>RH, Ulica Damira</w:t>
            </w:r>
            <w:r w:rsidRPr="003330EC">
              <w:rPr>
                <w:rFonts w:ascii="Arial" w:hAnsi="Arial" w:cs="Arial"/>
                <w:color w:val="000000"/>
                <w:sz w:val="16"/>
                <w:szCs w:val="16"/>
              </w:rPr>
              <w:br/>
            </w:r>
            <w:r w:rsidRPr="005F708F">
              <w:rPr>
                <w:rFonts w:ascii="Arial" w:hAnsi="Arial" w:cs="Arial"/>
                <w:color w:val="000000"/>
                <w:sz w:val="16"/>
                <w:szCs w:val="16"/>
              </w:rPr>
              <w:t>Tomljanovića -Gavrana 5,</w:t>
            </w:r>
            <w:r w:rsidRPr="003330EC">
              <w:rPr>
                <w:rFonts w:ascii="Arial" w:hAnsi="Arial" w:cs="Arial"/>
                <w:color w:val="000000"/>
                <w:sz w:val="16"/>
                <w:szCs w:val="16"/>
              </w:rPr>
              <w:br/>
            </w:r>
            <w:r w:rsidRPr="005F708F">
              <w:rPr>
                <w:rFonts w:ascii="Arial" w:hAnsi="Arial" w:cs="Arial"/>
                <w:color w:val="000000"/>
                <w:sz w:val="16"/>
                <w:szCs w:val="16"/>
              </w:rPr>
              <w:t>Zagreb</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27.653,30 kn </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 xml:space="preserve">neto plaća, neisplaćeni </w:t>
            </w:r>
            <w:r w:rsidR="00300A5E">
              <w:rPr>
                <w:rFonts w:ascii="Arial" w:hAnsi="Arial" w:cs="Arial"/>
                <w:color w:val="000000"/>
                <w:sz w:val="16"/>
                <w:szCs w:val="16"/>
              </w:rPr>
              <w:t>izno</w:t>
            </w:r>
            <w:r w:rsidRPr="005F708F" w:rsidR="00300A5E">
              <w:rPr>
                <w:rFonts w:ascii="Arial" w:hAnsi="Arial" w:cs="Arial"/>
                <w:color w:val="000000"/>
                <w:sz w:val="16"/>
                <w:szCs w:val="16"/>
              </w:rPr>
              <w:t>s</w:t>
            </w:r>
            <w:r w:rsidRPr="003330EC">
              <w:rPr>
                <w:rFonts w:ascii="Arial" w:hAnsi="Arial" w:cs="Arial"/>
                <w:color w:val="000000"/>
                <w:sz w:val="16"/>
                <w:szCs w:val="16"/>
              </w:rPr>
              <w:br/>
            </w:r>
            <w:r w:rsidRPr="005F708F">
              <w:rPr>
                <w:rFonts w:ascii="Arial" w:hAnsi="Arial" w:cs="Arial"/>
                <w:color w:val="000000"/>
                <w:sz w:val="16"/>
                <w:szCs w:val="16"/>
              </w:rPr>
              <w:t xml:space="preserve">minimalne neto plaće </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27.653,30 kn</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neto plaća, neisplaćeni</w:t>
            </w:r>
            <w:r w:rsidRPr="003330EC">
              <w:rPr>
                <w:rFonts w:ascii="Arial" w:hAnsi="Arial" w:cs="Arial"/>
                <w:color w:val="000000"/>
                <w:sz w:val="16"/>
                <w:szCs w:val="16"/>
              </w:rPr>
              <w:br/>
            </w:r>
            <w:r w:rsidRPr="005F708F">
              <w:rPr>
                <w:rFonts w:ascii="Arial" w:hAnsi="Arial" w:cs="Arial"/>
                <w:color w:val="000000"/>
                <w:sz w:val="16"/>
                <w:szCs w:val="16"/>
              </w:rPr>
              <w:t>izns minimalne neto</w:t>
            </w:r>
            <w:r w:rsidRPr="003330EC">
              <w:rPr>
                <w:rFonts w:ascii="Arial" w:hAnsi="Arial" w:cs="Arial"/>
                <w:color w:val="000000"/>
                <w:sz w:val="16"/>
                <w:szCs w:val="16"/>
              </w:rPr>
              <w:br/>
            </w:r>
            <w:r w:rsidRPr="005F708F">
              <w:rPr>
                <w:rFonts w:ascii="Arial" w:hAnsi="Arial" w:cs="Arial"/>
                <w:color w:val="000000"/>
                <w:sz w:val="16"/>
                <w:szCs w:val="16"/>
              </w:rPr>
              <w:t>plaće</w:t>
            </w:r>
          </w:p>
        </w:tc>
        <w:tc>
          <w:tcPr>
            <w:tcW w:w="526" w:type="pct"/>
            <w:vAlign w:val="center"/>
            <w:hideMark/>
          </w:tcPr>
          <w:p w:rsidRPr="003330EC" w:rsidR="00E52686" w:rsidP="003330EC" w:rsidRDefault="00E52686">
            <w:pPr>
              <w:overflowPunct/>
              <w:autoSpaceDE/>
              <w:autoSpaceDN/>
              <w:adjustRightInd/>
              <w:textAlignment w:val="auto"/>
              <w:rPr>
                <w:rFonts w:ascii="Arial" w:hAnsi="Arial" w:cs="Arial"/>
                <w:sz w:val="16"/>
                <w:szCs w:val="16"/>
              </w:rPr>
            </w:pPr>
          </w:p>
        </w:tc>
      </w:tr>
      <w:tr w:rsidRPr="005F708F" w:rsidR="003A4779" w:rsidTr="00E52686">
        <w:tc>
          <w:tcPr>
            <w:tcW w:w="451"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4. </w:t>
            </w:r>
          </w:p>
        </w:tc>
        <w:tc>
          <w:tcPr>
            <w:tcW w:w="676"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ISHAR MUSTAFOVIĆ </w:t>
            </w:r>
          </w:p>
        </w:tc>
        <w:tc>
          <w:tcPr>
            <w:tcW w:w="57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07439236894</w:t>
            </w:r>
          </w:p>
        </w:tc>
        <w:tc>
          <w:tcPr>
            <w:tcW w:w="555"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zadnja poznata adresa u</w:t>
            </w:r>
            <w:r w:rsidRPr="003330EC">
              <w:rPr>
                <w:rFonts w:ascii="Arial" w:hAnsi="Arial" w:cs="Arial"/>
                <w:color w:val="000000"/>
                <w:sz w:val="16"/>
                <w:szCs w:val="16"/>
              </w:rPr>
              <w:br/>
            </w:r>
            <w:r w:rsidRPr="005F708F">
              <w:rPr>
                <w:rFonts w:ascii="Arial" w:hAnsi="Arial" w:cs="Arial"/>
                <w:color w:val="000000"/>
                <w:sz w:val="16"/>
                <w:szCs w:val="16"/>
              </w:rPr>
              <w:t>RH, Ulica Damira</w:t>
            </w:r>
            <w:r w:rsidRPr="003330EC">
              <w:rPr>
                <w:rFonts w:ascii="Arial" w:hAnsi="Arial" w:cs="Arial"/>
                <w:color w:val="000000"/>
                <w:sz w:val="16"/>
                <w:szCs w:val="16"/>
              </w:rPr>
              <w:br/>
            </w:r>
            <w:r w:rsidRPr="005F708F">
              <w:rPr>
                <w:rFonts w:ascii="Arial" w:hAnsi="Arial" w:cs="Arial"/>
                <w:color w:val="000000"/>
                <w:sz w:val="16"/>
                <w:szCs w:val="16"/>
              </w:rPr>
              <w:t>Tomljanovića -Gavrana 5,</w:t>
            </w:r>
            <w:r w:rsidRPr="003330EC">
              <w:rPr>
                <w:rFonts w:ascii="Arial" w:hAnsi="Arial" w:cs="Arial"/>
                <w:color w:val="000000"/>
                <w:sz w:val="16"/>
                <w:szCs w:val="16"/>
              </w:rPr>
              <w:br/>
            </w:r>
            <w:r w:rsidRPr="005F708F">
              <w:rPr>
                <w:rFonts w:ascii="Arial" w:hAnsi="Arial" w:cs="Arial"/>
                <w:color w:val="000000"/>
                <w:sz w:val="16"/>
                <w:szCs w:val="16"/>
              </w:rPr>
              <w:t>Zagreb</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27.766,60 kn </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 xml:space="preserve">neto plaća, neisplaćeni </w:t>
            </w:r>
            <w:r w:rsidR="00300A5E">
              <w:rPr>
                <w:rFonts w:ascii="Arial" w:hAnsi="Arial" w:cs="Arial"/>
                <w:color w:val="000000"/>
                <w:sz w:val="16"/>
                <w:szCs w:val="16"/>
              </w:rPr>
              <w:t>izno</w:t>
            </w:r>
            <w:r w:rsidRPr="005F708F" w:rsidR="00300A5E">
              <w:rPr>
                <w:rFonts w:ascii="Arial" w:hAnsi="Arial" w:cs="Arial"/>
                <w:color w:val="000000"/>
                <w:sz w:val="16"/>
                <w:szCs w:val="16"/>
              </w:rPr>
              <w:t>s</w:t>
            </w:r>
            <w:r w:rsidRPr="003330EC">
              <w:rPr>
                <w:rFonts w:ascii="Arial" w:hAnsi="Arial" w:cs="Arial"/>
                <w:color w:val="000000"/>
                <w:sz w:val="16"/>
                <w:szCs w:val="16"/>
              </w:rPr>
              <w:br/>
            </w:r>
            <w:r w:rsidRPr="005F708F">
              <w:rPr>
                <w:rFonts w:ascii="Arial" w:hAnsi="Arial" w:cs="Arial"/>
                <w:color w:val="000000"/>
                <w:sz w:val="16"/>
                <w:szCs w:val="16"/>
              </w:rPr>
              <w:t xml:space="preserve">minimalne neto plaće </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27.766,60 kn</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neto plaća, neisplaćeni</w:t>
            </w:r>
            <w:r w:rsidRPr="003330EC">
              <w:rPr>
                <w:rFonts w:ascii="Arial" w:hAnsi="Arial" w:cs="Arial"/>
                <w:color w:val="000000"/>
                <w:sz w:val="16"/>
                <w:szCs w:val="16"/>
              </w:rPr>
              <w:br/>
            </w:r>
            <w:r w:rsidRPr="005F708F">
              <w:rPr>
                <w:rFonts w:ascii="Arial" w:hAnsi="Arial" w:cs="Arial"/>
                <w:color w:val="000000"/>
                <w:sz w:val="16"/>
                <w:szCs w:val="16"/>
              </w:rPr>
              <w:t>izns minimalne neto</w:t>
            </w:r>
            <w:r w:rsidRPr="003330EC">
              <w:rPr>
                <w:rFonts w:ascii="Arial" w:hAnsi="Arial" w:cs="Arial"/>
                <w:color w:val="000000"/>
                <w:sz w:val="16"/>
                <w:szCs w:val="16"/>
              </w:rPr>
              <w:br/>
            </w:r>
            <w:r w:rsidRPr="005F708F">
              <w:rPr>
                <w:rFonts w:ascii="Arial" w:hAnsi="Arial" w:cs="Arial"/>
                <w:color w:val="000000"/>
                <w:sz w:val="16"/>
                <w:szCs w:val="16"/>
              </w:rPr>
              <w:t>plaće</w:t>
            </w:r>
          </w:p>
        </w:tc>
        <w:tc>
          <w:tcPr>
            <w:tcW w:w="526" w:type="pct"/>
            <w:vAlign w:val="center"/>
            <w:hideMark/>
          </w:tcPr>
          <w:p w:rsidRPr="003330EC" w:rsidR="00E52686" w:rsidP="003330EC" w:rsidRDefault="00E52686">
            <w:pPr>
              <w:overflowPunct/>
              <w:autoSpaceDE/>
              <w:autoSpaceDN/>
              <w:adjustRightInd/>
              <w:textAlignment w:val="auto"/>
              <w:rPr>
                <w:rFonts w:ascii="Arial" w:hAnsi="Arial" w:cs="Arial"/>
                <w:sz w:val="16"/>
                <w:szCs w:val="16"/>
              </w:rPr>
            </w:pPr>
          </w:p>
        </w:tc>
      </w:tr>
      <w:tr w:rsidRPr="005F708F" w:rsidR="003A4779" w:rsidTr="00E52686">
        <w:tc>
          <w:tcPr>
            <w:tcW w:w="451"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5. </w:t>
            </w:r>
          </w:p>
        </w:tc>
        <w:tc>
          <w:tcPr>
            <w:tcW w:w="676"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RIFET MUSTAFIĆ </w:t>
            </w:r>
          </w:p>
        </w:tc>
        <w:tc>
          <w:tcPr>
            <w:tcW w:w="57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55228890227</w:t>
            </w:r>
          </w:p>
        </w:tc>
        <w:tc>
          <w:tcPr>
            <w:tcW w:w="555"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zadnja poznata adresa u</w:t>
            </w:r>
            <w:r w:rsidRPr="003330EC">
              <w:rPr>
                <w:rFonts w:ascii="Arial" w:hAnsi="Arial" w:cs="Arial"/>
                <w:color w:val="000000"/>
                <w:sz w:val="16"/>
                <w:szCs w:val="16"/>
              </w:rPr>
              <w:br/>
            </w:r>
            <w:r w:rsidRPr="005F708F">
              <w:rPr>
                <w:rFonts w:ascii="Arial" w:hAnsi="Arial" w:cs="Arial"/>
                <w:color w:val="000000"/>
                <w:sz w:val="16"/>
                <w:szCs w:val="16"/>
              </w:rPr>
              <w:t>RH, Jelkovečka cesta 4,</w:t>
            </w:r>
            <w:r w:rsidRPr="003330EC">
              <w:rPr>
                <w:rFonts w:ascii="Arial" w:hAnsi="Arial" w:cs="Arial"/>
                <w:color w:val="000000"/>
                <w:sz w:val="16"/>
                <w:szCs w:val="16"/>
              </w:rPr>
              <w:br/>
            </w:r>
            <w:r w:rsidRPr="005F708F">
              <w:rPr>
                <w:rFonts w:ascii="Arial" w:hAnsi="Arial" w:cs="Arial"/>
                <w:color w:val="000000"/>
                <w:sz w:val="16"/>
                <w:szCs w:val="16"/>
              </w:rPr>
              <w:t>Sesvete</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23.006,60 kn </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300A5E">
            <w:pPr>
              <w:overflowPunct/>
              <w:autoSpaceDE/>
              <w:autoSpaceDN/>
              <w:adjustRightInd/>
              <w:textAlignment w:val="auto"/>
              <w:rPr>
                <w:rFonts w:ascii="Arial" w:hAnsi="Arial" w:cs="Arial"/>
                <w:sz w:val="16"/>
                <w:szCs w:val="16"/>
              </w:rPr>
            </w:pPr>
            <w:r>
              <w:rPr>
                <w:rFonts w:ascii="Arial" w:hAnsi="Arial" w:cs="Arial"/>
                <w:color w:val="000000"/>
                <w:sz w:val="16"/>
                <w:szCs w:val="16"/>
              </w:rPr>
              <w:t>neto plaća, neisplaćeni izno</w:t>
            </w:r>
            <w:r w:rsidRPr="005F708F" w:rsidR="00E52686">
              <w:rPr>
                <w:rFonts w:ascii="Arial" w:hAnsi="Arial" w:cs="Arial"/>
                <w:color w:val="000000"/>
                <w:sz w:val="16"/>
                <w:szCs w:val="16"/>
              </w:rPr>
              <w:t>s</w:t>
            </w:r>
            <w:r w:rsidRPr="003330EC" w:rsidR="00E52686">
              <w:rPr>
                <w:rFonts w:ascii="Arial" w:hAnsi="Arial" w:cs="Arial"/>
                <w:color w:val="000000"/>
                <w:sz w:val="16"/>
                <w:szCs w:val="16"/>
              </w:rPr>
              <w:br/>
            </w:r>
            <w:r w:rsidRPr="005F708F" w:rsidR="00E52686">
              <w:rPr>
                <w:rFonts w:ascii="Arial" w:hAnsi="Arial" w:cs="Arial"/>
                <w:color w:val="000000"/>
                <w:sz w:val="16"/>
                <w:szCs w:val="16"/>
              </w:rPr>
              <w:t xml:space="preserve">minimalne neto plaće </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23.006,60 kn</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neto plaća, neisplaćeni</w:t>
            </w:r>
            <w:r w:rsidRPr="003330EC">
              <w:rPr>
                <w:rFonts w:ascii="Arial" w:hAnsi="Arial" w:cs="Arial"/>
                <w:color w:val="000000"/>
                <w:sz w:val="16"/>
                <w:szCs w:val="16"/>
              </w:rPr>
              <w:br/>
            </w:r>
            <w:r w:rsidRPr="005F708F">
              <w:rPr>
                <w:rFonts w:ascii="Arial" w:hAnsi="Arial" w:cs="Arial"/>
                <w:color w:val="000000"/>
                <w:sz w:val="16"/>
                <w:szCs w:val="16"/>
              </w:rPr>
              <w:t>izns minimalne neto</w:t>
            </w:r>
            <w:r w:rsidRPr="003330EC">
              <w:rPr>
                <w:rFonts w:ascii="Arial" w:hAnsi="Arial" w:cs="Arial"/>
                <w:color w:val="000000"/>
                <w:sz w:val="16"/>
                <w:szCs w:val="16"/>
              </w:rPr>
              <w:br/>
            </w:r>
            <w:r w:rsidRPr="005F708F">
              <w:rPr>
                <w:rFonts w:ascii="Arial" w:hAnsi="Arial" w:cs="Arial"/>
                <w:color w:val="000000"/>
                <w:sz w:val="16"/>
                <w:szCs w:val="16"/>
              </w:rPr>
              <w:t>plaće</w:t>
            </w:r>
          </w:p>
        </w:tc>
        <w:tc>
          <w:tcPr>
            <w:tcW w:w="526" w:type="pct"/>
            <w:vAlign w:val="center"/>
            <w:hideMark/>
          </w:tcPr>
          <w:p w:rsidRPr="003330EC" w:rsidR="00E52686" w:rsidP="003330EC" w:rsidRDefault="00E52686">
            <w:pPr>
              <w:overflowPunct/>
              <w:autoSpaceDE/>
              <w:autoSpaceDN/>
              <w:adjustRightInd/>
              <w:textAlignment w:val="auto"/>
              <w:rPr>
                <w:rFonts w:ascii="Arial" w:hAnsi="Arial" w:cs="Arial"/>
                <w:sz w:val="16"/>
                <w:szCs w:val="16"/>
              </w:rPr>
            </w:pPr>
          </w:p>
        </w:tc>
      </w:tr>
      <w:tr w:rsidRPr="005F708F" w:rsidR="003A4779" w:rsidTr="00E52686">
        <w:tc>
          <w:tcPr>
            <w:tcW w:w="451"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6. </w:t>
            </w:r>
          </w:p>
        </w:tc>
        <w:tc>
          <w:tcPr>
            <w:tcW w:w="676"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JOVANA ŠUŠA </w:t>
            </w:r>
          </w:p>
        </w:tc>
        <w:tc>
          <w:tcPr>
            <w:tcW w:w="57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7765402481</w:t>
            </w:r>
          </w:p>
        </w:tc>
        <w:tc>
          <w:tcPr>
            <w:tcW w:w="555"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zadnja poznata adresa u</w:t>
            </w:r>
            <w:r w:rsidRPr="003330EC">
              <w:rPr>
                <w:rFonts w:ascii="Arial" w:hAnsi="Arial" w:cs="Arial"/>
                <w:color w:val="000000"/>
                <w:sz w:val="16"/>
                <w:szCs w:val="16"/>
              </w:rPr>
              <w:br/>
            </w:r>
            <w:r w:rsidRPr="005F708F">
              <w:rPr>
                <w:rFonts w:ascii="Arial" w:hAnsi="Arial" w:cs="Arial"/>
                <w:color w:val="000000"/>
                <w:sz w:val="16"/>
                <w:szCs w:val="16"/>
              </w:rPr>
              <w:t>RH, Jelkovečka cesta 4,</w:t>
            </w:r>
            <w:r w:rsidRPr="003330EC">
              <w:rPr>
                <w:rFonts w:ascii="Arial" w:hAnsi="Arial" w:cs="Arial"/>
                <w:color w:val="000000"/>
                <w:sz w:val="16"/>
                <w:szCs w:val="16"/>
              </w:rPr>
              <w:br/>
            </w:r>
            <w:r w:rsidRPr="005F708F">
              <w:rPr>
                <w:rFonts w:ascii="Arial" w:hAnsi="Arial" w:cs="Arial"/>
                <w:color w:val="000000"/>
                <w:sz w:val="16"/>
                <w:szCs w:val="16"/>
              </w:rPr>
              <w:t>Sesvete</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26.860,00 kn </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neto plaća, neisplaćeni izn</w:t>
            </w:r>
            <w:r w:rsidR="00300A5E">
              <w:rPr>
                <w:rFonts w:ascii="Arial" w:hAnsi="Arial" w:cs="Arial"/>
                <w:color w:val="000000"/>
                <w:sz w:val="16"/>
                <w:szCs w:val="16"/>
              </w:rPr>
              <w:t>o</w:t>
            </w:r>
            <w:r w:rsidRPr="005F708F">
              <w:rPr>
                <w:rFonts w:ascii="Arial" w:hAnsi="Arial" w:cs="Arial"/>
                <w:color w:val="000000"/>
                <w:sz w:val="16"/>
                <w:szCs w:val="16"/>
              </w:rPr>
              <w:t>s</w:t>
            </w:r>
            <w:r w:rsidRPr="003330EC">
              <w:rPr>
                <w:rFonts w:ascii="Arial" w:hAnsi="Arial" w:cs="Arial"/>
                <w:color w:val="000000"/>
                <w:sz w:val="16"/>
                <w:szCs w:val="16"/>
              </w:rPr>
              <w:br/>
            </w:r>
            <w:r w:rsidRPr="005F708F">
              <w:rPr>
                <w:rFonts w:ascii="Arial" w:hAnsi="Arial" w:cs="Arial"/>
                <w:color w:val="000000"/>
                <w:sz w:val="16"/>
                <w:szCs w:val="16"/>
              </w:rPr>
              <w:t xml:space="preserve">minimalne neto plaće </w:t>
            </w:r>
          </w:p>
        </w:tc>
        <w:tc>
          <w:tcPr>
            <w:tcW w:w="488"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26.860,00 kn</w:t>
            </w:r>
          </w:p>
        </w:tc>
        <w:tc>
          <w:tcPr>
            <w:tcW w:w="622" w:type="pct"/>
            <w:tcBorders>
              <w:top w:val="single" w:color="auto" w:sz="4" w:space="0"/>
              <w:left w:val="single" w:color="auto" w:sz="4" w:space="0"/>
              <w:bottom w:val="single" w:color="auto" w:sz="4" w:space="0"/>
              <w:right w:val="single" w:color="auto" w:sz="4" w:space="0"/>
            </w:tcBorders>
            <w:vAlign w:val="center"/>
            <w:hideMark/>
          </w:tcPr>
          <w:p w:rsidRPr="003330EC" w:rsidR="00E52686" w:rsidP="003330EC" w:rsidRDefault="00E52686">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neto plaća, neisplaćeni</w:t>
            </w:r>
            <w:r w:rsidRPr="003330EC">
              <w:rPr>
                <w:rFonts w:ascii="Arial" w:hAnsi="Arial" w:cs="Arial"/>
                <w:color w:val="000000"/>
                <w:sz w:val="16"/>
                <w:szCs w:val="16"/>
              </w:rPr>
              <w:br/>
            </w:r>
            <w:r w:rsidRPr="005F708F">
              <w:rPr>
                <w:rFonts w:ascii="Arial" w:hAnsi="Arial" w:cs="Arial"/>
                <w:color w:val="000000"/>
                <w:sz w:val="16"/>
                <w:szCs w:val="16"/>
              </w:rPr>
              <w:t>izns minimalne neto</w:t>
            </w:r>
            <w:r w:rsidRPr="003330EC">
              <w:rPr>
                <w:rFonts w:ascii="Arial" w:hAnsi="Arial" w:cs="Arial"/>
                <w:color w:val="000000"/>
                <w:sz w:val="16"/>
                <w:szCs w:val="16"/>
              </w:rPr>
              <w:br/>
            </w:r>
            <w:r w:rsidRPr="005F708F">
              <w:rPr>
                <w:rFonts w:ascii="Arial" w:hAnsi="Arial" w:cs="Arial"/>
                <w:color w:val="000000"/>
                <w:sz w:val="16"/>
                <w:szCs w:val="16"/>
              </w:rPr>
              <w:t>plaće</w:t>
            </w:r>
          </w:p>
        </w:tc>
        <w:tc>
          <w:tcPr>
            <w:tcW w:w="526" w:type="pct"/>
            <w:vAlign w:val="center"/>
            <w:hideMark/>
          </w:tcPr>
          <w:p w:rsidRPr="003330EC" w:rsidR="00E52686" w:rsidP="003330EC" w:rsidRDefault="00E52686">
            <w:pPr>
              <w:overflowPunct/>
              <w:autoSpaceDE/>
              <w:autoSpaceDN/>
              <w:adjustRightInd/>
              <w:textAlignment w:val="auto"/>
              <w:rPr>
                <w:rFonts w:ascii="Arial" w:hAnsi="Arial" w:cs="Arial"/>
                <w:sz w:val="16"/>
                <w:szCs w:val="16"/>
              </w:rPr>
            </w:pPr>
          </w:p>
        </w:tc>
      </w:tr>
      <w:tr w:rsidRPr="005F708F" w:rsidR="003A4779" w:rsidTr="00E52686">
        <w:tc>
          <w:tcPr>
            <w:tcW w:w="451" w:type="pct"/>
            <w:tcBorders>
              <w:top w:val="single" w:color="auto" w:sz="4" w:space="0"/>
              <w:left w:val="single" w:color="auto" w:sz="4" w:space="0"/>
              <w:bottom w:val="single" w:color="auto" w:sz="4" w:space="0"/>
              <w:right w:val="single" w:color="auto" w:sz="4" w:space="0"/>
            </w:tcBorders>
            <w:vAlign w:val="center"/>
          </w:tcPr>
          <w:p w:rsidRPr="005F708F" w:rsidR="00E52686" w:rsidP="003330EC" w:rsidRDefault="001E0C11">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7.</w:t>
            </w:r>
          </w:p>
        </w:tc>
        <w:tc>
          <w:tcPr>
            <w:tcW w:w="676" w:type="pct"/>
            <w:tcBorders>
              <w:top w:val="single" w:color="auto" w:sz="4" w:space="0"/>
              <w:left w:val="single" w:color="auto" w:sz="4" w:space="0"/>
              <w:bottom w:val="single" w:color="auto" w:sz="4" w:space="0"/>
              <w:right w:val="single" w:color="auto" w:sz="4" w:space="0"/>
            </w:tcBorders>
            <w:vAlign w:val="center"/>
          </w:tcPr>
          <w:p w:rsidRPr="005F708F" w:rsidR="00E52686" w:rsidP="003330EC" w:rsidRDefault="001E0C11">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SLOBODAN LIČINA</w:t>
            </w:r>
          </w:p>
        </w:tc>
        <w:tc>
          <w:tcPr>
            <w:tcW w:w="572" w:type="pct"/>
            <w:tcBorders>
              <w:top w:val="single" w:color="auto" w:sz="4" w:space="0"/>
              <w:left w:val="single" w:color="auto" w:sz="4" w:space="0"/>
              <w:bottom w:val="single" w:color="auto" w:sz="4" w:space="0"/>
              <w:right w:val="single" w:color="auto" w:sz="4" w:space="0"/>
            </w:tcBorders>
            <w:vAlign w:val="center"/>
          </w:tcPr>
          <w:p w:rsidRPr="005F708F" w:rsidR="00E52686" w:rsidP="003330EC" w:rsidRDefault="001E0C11">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62975355948</w:t>
            </w:r>
          </w:p>
        </w:tc>
        <w:tc>
          <w:tcPr>
            <w:tcW w:w="555" w:type="pct"/>
            <w:tcBorders>
              <w:top w:val="single" w:color="auto" w:sz="4" w:space="0"/>
              <w:left w:val="single" w:color="auto" w:sz="4" w:space="0"/>
              <w:bottom w:val="single" w:color="auto" w:sz="4" w:space="0"/>
              <w:right w:val="single" w:color="auto" w:sz="4" w:space="0"/>
            </w:tcBorders>
            <w:vAlign w:val="center"/>
          </w:tcPr>
          <w:p w:rsidRPr="005F708F" w:rsidR="00E52686" w:rsidP="003330EC" w:rsidRDefault="001E0C11">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zadnja poznata adresa u</w:t>
            </w:r>
            <w:r w:rsidRPr="003330EC">
              <w:rPr>
                <w:rFonts w:ascii="Arial" w:hAnsi="Arial" w:cs="Arial"/>
                <w:color w:val="000000"/>
                <w:sz w:val="16"/>
                <w:szCs w:val="16"/>
              </w:rPr>
              <w:br/>
            </w:r>
            <w:r w:rsidRPr="0051757D">
              <w:rPr>
                <w:rFonts w:ascii="Arial" w:hAnsi="Arial" w:cs="Arial"/>
                <w:color w:val="000000"/>
                <w:sz w:val="16"/>
                <w:szCs w:val="16"/>
              </w:rPr>
              <w:t>RH, Jelkovečka cesta 4,</w:t>
            </w:r>
            <w:r w:rsidRPr="003330EC">
              <w:rPr>
                <w:rFonts w:ascii="Arial" w:hAnsi="Arial" w:cs="Arial"/>
                <w:color w:val="000000"/>
                <w:sz w:val="16"/>
                <w:szCs w:val="16"/>
              </w:rPr>
              <w:br/>
            </w:r>
            <w:r w:rsidRPr="0051757D">
              <w:rPr>
                <w:rFonts w:ascii="Arial" w:hAnsi="Arial" w:cs="Arial"/>
                <w:color w:val="000000"/>
                <w:sz w:val="16"/>
                <w:szCs w:val="16"/>
              </w:rPr>
              <w:t>Sesvete</w:t>
            </w:r>
          </w:p>
        </w:tc>
        <w:tc>
          <w:tcPr>
            <w:tcW w:w="488" w:type="pct"/>
            <w:tcBorders>
              <w:top w:val="single" w:color="auto" w:sz="4" w:space="0"/>
              <w:left w:val="single" w:color="auto" w:sz="4" w:space="0"/>
              <w:bottom w:val="single" w:color="auto" w:sz="4" w:space="0"/>
              <w:right w:val="single" w:color="auto" w:sz="4" w:space="0"/>
            </w:tcBorders>
            <w:vAlign w:val="center"/>
          </w:tcPr>
          <w:p w:rsidRPr="005F708F" w:rsidR="00E52686" w:rsidP="003330EC" w:rsidRDefault="001E0C11">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15.073,30 kn</w:t>
            </w:r>
          </w:p>
        </w:tc>
        <w:tc>
          <w:tcPr>
            <w:tcW w:w="622" w:type="pct"/>
            <w:tcBorders>
              <w:top w:val="single" w:color="auto" w:sz="4" w:space="0"/>
              <w:left w:val="single" w:color="auto" w:sz="4" w:space="0"/>
              <w:bottom w:val="single" w:color="auto" w:sz="4" w:space="0"/>
              <w:right w:val="single" w:color="auto" w:sz="4" w:space="0"/>
            </w:tcBorders>
            <w:vAlign w:val="center"/>
          </w:tcPr>
          <w:p w:rsidRPr="005F708F" w:rsidR="00E52686" w:rsidP="003330EC" w:rsidRDefault="001E0C11">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neto plaća, neisplaćeni izn</w:t>
            </w:r>
            <w:r w:rsidR="00300A5E">
              <w:rPr>
                <w:rFonts w:ascii="Arial" w:hAnsi="Arial" w:cs="Arial"/>
                <w:color w:val="000000"/>
                <w:sz w:val="16"/>
                <w:szCs w:val="16"/>
              </w:rPr>
              <w:t>o</w:t>
            </w:r>
            <w:r w:rsidRPr="0051757D">
              <w:rPr>
                <w:rFonts w:ascii="Arial" w:hAnsi="Arial" w:cs="Arial"/>
                <w:color w:val="000000"/>
                <w:sz w:val="16"/>
                <w:szCs w:val="16"/>
              </w:rPr>
              <w:t>s</w:t>
            </w:r>
            <w:r w:rsidRPr="003330EC">
              <w:rPr>
                <w:rFonts w:ascii="Arial" w:hAnsi="Arial" w:cs="Arial"/>
                <w:color w:val="000000"/>
                <w:sz w:val="16"/>
                <w:szCs w:val="16"/>
              </w:rPr>
              <w:br/>
            </w:r>
            <w:r w:rsidRPr="0051757D">
              <w:rPr>
                <w:rFonts w:ascii="Arial" w:hAnsi="Arial" w:cs="Arial"/>
                <w:color w:val="000000"/>
                <w:sz w:val="16"/>
                <w:szCs w:val="16"/>
              </w:rPr>
              <w:t>minimalne neto plaće</w:t>
            </w:r>
          </w:p>
        </w:tc>
        <w:tc>
          <w:tcPr>
            <w:tcW w:w="488" w:type="pct"/>
            <w:tcBorders>
              <w:top w:val="single" w:color="auto" w:sz="4" w:space="0"/>
              <w:left w:val="single" w:color="auto" w:sz="4" w:space="0"/>
              <w:bottom w:val="single" w:color="auto" w:sz="4" w:space="0"/>
              <w:right w:val="single" w:color="auto" w:sz="4" w:space="0"/>
            </w:tcBorders>
            <w:vAlign w:val="center"/>
          </w:tcPr>
          <w:p w:rsidRPr="005F708F" w:rsidR="00E52686" w:rsidP="003330EC" w:rsidRDefault="001E0C11">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15.073,30 kn</w:t>
            </w:r>
          </w:p>
        </w:tc>
        <w:tc>
          <w:tcPr>
            <w:tcW w:w="622" w:type="pct"/>
            <w:tcBorders>
              <w:top w:val="single" w:color="auto" w:sz="4" w:space="0"/>
              <w:left w:val="single" w:color="auto" w:sz="4" w:space="0"/>
              <w:bottom w:val="single" w:color="auto" w:sz="4" w:space="0"/>
              <w:right w:val="single" w:color="auto" w:sz="4" w:space="0"/>
            </w:tcBorders>
            <w:vAlign w:val="center"/>
          </w:tcPr>
          <w:p w:rsidRPr="005F708F" w:rsidR="00E52686" w:rsidP="003330EC" w:rsidRDefault="001E0C11">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neto plaća, neisplaćeni</w:t>
            </w:r>
            <w:r w:rsidRPr="003330EC">
              <w:rPr>
                <w:rFonts w:ascii="Arial" w:hAnsi="Arial" w:cs="Arial"/>
                <w:color w:val="000000"/>
                <w:sz w:val="16"/>
                <w:szCs w:val="16"/>
              </w:rPr>
              <w:br/>
            </w:r>
            <w:r w:rsidRPr="0051757D">
              <w:rPr>
                <w:rFonts w:ascii="Arial" w:hAnsi="Arial" w:cs="Arial"/>
                <w:color w:val="000000"/>
                <w:sz w:val="16"/>
                <w:szCs w:val="16"/>
              </w:rPr>
              <w:t>izns minimalne neto</w:t>
            </w:r>
            <w:r w:rsidRPr="003330EC">
              <w:rPr>
                <w:rFonts w:ascii="Arial" w:hAnsi="Arial" w:cs="Arial"/>
                <w:color w:val="000000"/>
                <w:sz w:val="16"/>
                <w:szCs w:val="16"/>
              </w:rPr>
              <w:br/>
            </w:r>
            <w:r w:rsidRPr="0051757D">
              <w:rPr>
                <w:rFonts w:ascii="Arial" w:hAnsi="Arial" w:cs="Arial"/>
                <w:color w:val="000000"/>
                <w:sz w:val="16"/>
                <w:szCs w:val="16"/>
              </w:rPr>
              <w:t>plaće</w:t>
            </w:r>
          </w:p>
        </w:tc>
        <w:tc>
          <w:tcPr>
            <w:tcW w:w="526" w:type="pct"/>
            <w:vAlign w:val="center"/>
          </w:tcPr>
          <w:p w:rsidRPr="003330EC" w:rsidR="00E52686" w:rsidP="003330EC" w:rsidRDefault="00E52686">
            <w:pPr>
              <w:overflowPunct/>
              <w:autoSpaceDE/>
              <w:autoSpaceDN/>
              <w:adjustRightInd/>
              <w:textAlignment w:val="auto"/>
              <w:rPr>
                <w:rFonts w:ascii="Arial" w:hAnsi="Arial" w:cs="Arial"/>
                <w:sz w:val="16"/>
                <w:szCs w:val="16"/>
              </w:rPr>
            </w:pPr>
          </w:p>
        </w:tc>
      </w:tr>
      <w:tr w:rsidRPr="005F708F" w:rsidR="003A4779" w:rsidTr="00E52686">
        <w:tc>
          <w:tcPr>
            <w:tcW w:w="451" w:type="pct"/>
            <w:tcBorders>
              <w:top w:val="single" w:color="auto" w:sz="4" w:space="0"/>
              <w:left w:val="single" w:color="auto" w:sz="4" w:space="0"/>
              <w:bottom w:val="single" w:color="auto" w:sz="4" w:space="0"/>
              <w:right w:val="single" w:color="auto" w:sz="4" w:space="0"/>
            </w:tcBorders>
            <w:vAlign w:val="center"/>
          </w:tcPr>
          <w:p w:rsidRPr="0051757D" w:rsidR="001E0C11" w:rsidP="003330EC" w:rsidRDefault="001E0C11">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8.</w:t>
            </w:r>
          </w:p>
        </w:tc>
        <w:tc>
          <w:tcPr>
            <w:tcW w:w="676" w:type="pct"/>
            <w:tcBorders>
              <w:top w:val="single" w:color="auto" w:sz="4" w:space="0"/>
              <w:left w:val="single" w:color="auto" w:sz="4" w:space="0"/>
              <w:bottom w:val="single" w:color="auto" w:sz="4" w:space="0"/>
              <w:right w:val="single" w:color="auto" w:sz="4" w:space="0"/>
            </w:tcBorders>
            <w:vAlign w:val="center"/>
          </w:tcPr>
          <w:p w:rsidRPr="0051757D" w:rsidR="001E0C11" w:rsidP="003330EC" w:rsidRDefault="001E0C11">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ADEM FELIĆ</w:t>
            </w:r>
          </w:p>
        </w:tc>
        <w:tc>
          <w:tcPr>
            <w:tcW w:w="572" w:type="pct"/>
            <w:tcBorders>
              <w:top w:val="single" w:color="auto" w:sz="4" w:space="0"/>
              <w:left w:val="single" w:color="auto" w:sz="4" w:space="0"/>
              <w:bottom w:val="single" w:color="auto" w:sz="4" w:space="0"/>
              <w:right w:val="single" w:color="auto" w:sz="4" w:space="0"/>
            </w:tcBorders>
            <w:vAlign w:val="center"/>
          </w:tcPr>
          <w:p w:rsidRPr="0051757D" w:rsidR="001E0C11" w:rsidP="003330EC" w:rsidRDefault="001E0C11">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22221013894</w:t>
            </w:r>
          </w:p>
        </w:tc>
        <w:tc>
          <w:tcPr>
            <w:tcW w:w="555" w:type="pct"/>
            <w:tcBorders>
              <w:top w:val="single" w:color="auto" w:sz="4" w:space="0"/>
              <w:left w:val="single" w:color="auto" w:sz="4" w:space="0"/>
              <w:bottom w:val="single" w:color="auto" w:sz="4" w:space="0"/>
              <w:right w:val="single" w:color="auto" w:sz="4" w:space="0"/>
            </w:tcBorders>
            <w:vAlign w:val="center"/>
          </w:tcPr>
          <w:p w:rsidRPr="0051757D" w:rsidR="001E0C11" w:rsidP="003330EC" w:rsidRDefault="001E0C11">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zadnja poznata adresa u</w:t>
            </w:r>
            <w:r w:rsidRPr="003330EC">
              <w:rPr>
                <w:rFonts w:ascii="Arial" w:hAnsi="Arial" w:cs="Arial"/>
                <w:color w:val="000000"/>
                <w:sz w:val="16"/>
                <w:szCs w:val="16"/>
              </w:rPr>
              <w:br/>
            </w:r>
            <w:r w:rsidRPr="0051757D">
              <w:rPr>
                <w:rFonts w:ascii="Arial" w:hAnsi="Arial" w:cs="Arial"/>
                <w:color w:val="000000"/>
                <w:sz w:val="16"/>
                <w:szCs w:val="16"/>
              </w:rPr>
              <w:t>RH, Jelkovečka cesta 4,</w:t>
            </w:r>
            <w:r w:rsidRPr="003330EC">
              <w:rPr>
                <w:rFonts w:ascii="Arial" w:hAnsi="Arial" w:cs="Arial"/>
                <w:color w:val="000000"/>
                <w:sz w:val="16"/>
                <w:szCs w:val="16"/>
              </w:rPr>
              <w:br/>
            </w:r>
            <w:r w:rsidRPr="0051757D">
              <w:rPr>
                <w:rFonts w:ascii="Arial" w:hAnsi="Arial" w:cs="Arial"/>
                <w:color w:val="000000"/>
                <w:sz w:val="16"/>
                <w:szCs w:val="16"/>
              </w:rPr>
              <w:t>Sesvete</w:t>
            </w:r>
          </w:p>
        </w:tc>
        <w:tc>
          <w:tcPr>
            <w:tcW w:w="488" w:type="pct"/>
            <w:tcBorders>
              <w:top w:val="single" w:color="auto" w:sz="4" w:space="0"/>
              <w:left w:val="single" w:color="auto" w:sz="4" w:space="0"/>
              <w:bottom w:val="single" w:color="auto" w:sz="4" w:space="0"/>
              <w:right w:val="single" w:color="auto" w:sz="4" w:space="0"/>
            </w:tcBorders>
            <w:vAlign w:val="center"/>
          </w:tcPr>
          <w:p w:rsidRPr="0051757D" w:rsidR="001E0C11" w:rsidP="003330EC" w:rsidRDefault="001E0C11">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23.686,60 kn</w:t>
            </w:r>
          </w:p>
        </w:tc>
        <w:tc>
          <w:tcPr>
            <w:tcW w:w="622" w:type="pct"/>
            <w:tcBorders>
              <w:top w:val="single" w:color="auto" w:sz="4" w:space="0"/>
              <w:left w:val="single" w:color="auto" w:sz="4" w:space="0"/>
              <w:bottom w:val="single" w:color="auto" w:sz="4" w:space="0"/>
              <w:right w:val="single" w:color="auto" w:sz="4" w:space="0"/>
            </w:tcBorders>
            <w:vAlign w:val="center"/>
          </w:tcPr>
          <w:p w:rsidRPr="0051757D" w:rsidR="001E0C11" w:rsidP="003330EC" w:rsidRDefault="001E0C11">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neto plaća, neisplaćeni izn</w:t>
            </w:r>
            <w:r w:rsidR="00300A5E">
              <w:rPr>
                <w:rFonts w:ascii="Arial" w:hAnsi="Arial" w:cs="Arial"/>
                <w:color w:val="000000"/>
                <w:sz w:val="16"/>
                <w:szCs w:val="16"/>
              </w:rPr>
              <w:t>o</w:t>
            </w:r>
            <w:r w:rsidRPr="0051757D">
              <w:rPr>
                <w:rFonts w:ascii="Arial" w:hAnsi="Arial" w:cs="Arial"/>
                <w:color w:val="000000"/>
                <w:sz w:val="16"/>
                <w:szCs w:val="16"/>
              </w:rPr>
              <w:t>s</w:t>
            </w:r>
            <w:r w:rsidRPr="003330EC">
              <w:rPr>
                <w:rFonts w:ascii="Arial" w:hAnsi="Arial" w:cs="Arial"/>
                <w:color w:val="000000"/>
                <w:sz w:val="16"/>
                <w:szCs w:val="16"/>
              </w:rPr>
              <w:br/>
            </w:r>
            <w:r w:rsidRPr="0051757D">
              <w:rPr>
                <w:rFonts w:ascii="Arial" w:hAnsi="Arial" w:cs="Arial"/>
                <w:color w:val="000000"/>
                <w:sz w:val="16"/>
                <w:szCs w:val="16"/>
              </w:rPr>
              <w:t>minimalne neto plaće</w:t>
            </w:r>
          </w:p>
        </w:tc>
        <w:tc>
          <w:tcPr>
            <w:tcW w:w="488" w:type="pct"/>
            <w:tcBorders>
              <w:top w:val="single" w:color="auto" w:sz="4" w:space="0"/>
              <w:left w:val="single" w:color="auto" w:sz="4" w:space="0"/>
              <w:bottom w:val="single" w:color="auto" w:sz="4" w:space="0"/>
              <w:right w:val="single" w:color="auto" w:sz="4" w:space="0"/>
            </w:tcBorders>
            <w:vAlign w:val="center"/>
          </w:tcPr>
          <w:p w:rsidRPr="0051757D" w:rsidR="001E0C11" w:rsidP="003330EC" w:rsidRDefault="001E0C11">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23.686,60 kn</w:t>
            </w:r>
          </w:p>
        </w:tc>
        <w:tc>
          <w:tcPr>
            <w:tcW w:w="622" w:type="pct"/>
            <w:tcBorders>
              <w:top w:val="single" w:color="auto" w:sz="4" w:space="0"/>
              <w:left w:val="single" w:color="auto" w:sz="4" w:space="0"/>
              <w:bottom w:val="single" w:color="auto" w:sz="4" w:space="0"/>
              <w:right w:val="single" w:color="auto" w:sz="4" w:space="0"/>
            </w:tcBorders>
            <w:vAlign w:val="center"/>
          </w:tcPr>
          <w:p w:rsidRPr="0051757D" w:rsidR="001E0C11" w:rsidP="003330EC" w:rsidRDefault="001E0C11">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neto plaća, neisplaćeni</w:t>
            </w:r>
            <w:r w:rsidRPr="003330EC">
              <w:rPr>
                <w:rFonts w:ascii="Arial" w:hAnsi="Arial" w:cs="Arial"/>
                <w:color w:val="000000"/>
                <w:sz w:val="16"/>
                <w:szCs w:val="16"/>
              </w:rPr>
              <w:br/>
            </w:r>
            <w:r w:rsidRPr="0051757D">
              <w:rPr>
                <w:rFonts w:ascii="Arial" w:hAnsi="Arial" w:cs="Arial"/>
                <w:color w:val="000000"/>
                <w:sz w:val="16"/>
                <w:szCs w:val="16"/>
              </w:rPr>
              <w:t>izns minimalne neto</w:t>
            </w:r>
            <w:r w:rsidRPr="003330EC">
              <w:rPr>
                <w:rFonts w:ascii="Arial" w:hAnsi="Arial" w:cs="Arial"/>
                <w:color w:val="000000"/>
                <w:sz w:val="16"/>
                <w:szCs w:val="16"/>
              </w:rPr>
              <w:br/>
            </w:r>
            <w:r w:rsidRPr="0051757D">
              <w:rPr>
                <w:rFonts w:ascii="Arial" w:hAnsi="Arial" w:cs="Arial"/>
                <w:color w:val="000000"/>
                <w:sz w:val="16"/>
                <w:szCs w:val="16"/>
              </w:rPr>
              <w:t>plaće</w:t>
            </w:r>
          </w:p>
        </w:tc>
        <w:tc>
          <w:tcPr>
            <w:tcW w:w="526" w:type="pct"/>
            <w:vAlign w:val="center"/>
          </w:tcPr>
          <w:p w:rsidRPr="003330EC" w:rsidR="001E0C11" w:rsidP="003330EC" w:rsidRDefault="001E0C11">
            <w:pPr>
              <w:overflowPunct/>
              <w:autoSpaceDE/>
              <w:autoSpaceDN/>
              <w:adjustRightInd/>
              <w:textAlignment w:val="auto"/>
              <w:rPr>
                <w:rFonts w:ascii="Arial" w:hAnsi="Arial" w:cs="Arial"/>
                <w:sz w:val="16"/>
                <w:szCs w:val="16"/>
              </w:rPr>
            </w:pPr>
          </w:p>
        </w:tc>
      </w:tr>
      <w:tr w:rsidRPr="005F708F" w:rsidR="003A4779" w:rsidTr="00E52686">
        <w:tc>
          <w:tcPr>
            <w:tcW w:w="451" w:type="pct"/>
            <w:tcBorders>
              <w:top w:val="single" w:color="auto" w:sz="4" w:space="0"/>
              <w:left w:val="single" w:color="auto" w:sz="4" w:space="0"/>
              <w:bottom w:val="single" w:color="auto" w:sz="4" w:space="0"/>
              <w:right w:val="single" w:color="auto" w:sz="4" w:space="0"/>
            </w:tcBorders>
            <w:vAlign w:val="center"/>
          </w:tcPr>
          <w:p w:rsidRPr="0051757D" w:rsidR="00300A5E" w:rsidP="0089422C" w:rsidRDefault="00300A5E">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UKUPNO IZNOS TRAŽBI</w:t>
            </w:r>
            <w:r w:rsidR="003A4779">
              <w:rPr>
                <w:rFonts w:ascii="Arial" w:hAnsi="Arial" w:cs="Arial"/>
                <w:bCs/>
                <w:color w:val="000000"/>
                <w:sz w:val="16"/>
                <w:szCs w:val="16"/>
              </w:rPr>
              <w:t>NE</w:t>
            </w:r>
          </w:p>
        </w:tc>
        <w:tc>
          <w:tcPr>
            <w:tcW w:w="676" w:type="pct"/>
            <w:tcBorders>
              <w:top w:val="single" w:color="auto" w:sz="4" w:space="0"/>
              <w:left w:val="single" w:color="auto" w:sz="4" w:space="0"/>
              <w:bottom w:val="single" w:color="auto" w:sz="4" w:space="0"/>
              <w:right w:val="single" w:color="auto" w:sz="4" w:space="0"/>
            </w:tcBorders>
            <w:vAlign w:val="center"/>
          </w:tcPr>
          <w:p w:rsidRPr="0051757D" w:rsidR="00300A5E" w:rsidP="003330EC" w:rsidRDefault="00300A5E">
            <w:pPr>
              <w:overflowPunct/>
              <w:autoSpaceDE/>
              <w:autoSpaceDN/>
              <w:adjustRightInd/>
              <w:textAlignment w:val="auto"/>
              <w:rPr>
                <w:rFonts w:ascii="Arial" w:hAnsi="Arial" w:cs="Arial"/>
                <w:bCs/>
                <w:color w:val="000000"/>
                <w:sz w:val="16"/>
                <w:szCs w:val="16"/>
              </w:rPr>
            </w:pPr>
          </w:p>
        </w:tc>
        <w:tc>
          <w:tcPr>
            <w:tcW w:w="572" w:type="pct"/>
            <w:tcBorders>
              <w:top w:val="single" w:color="auto" w:sz="4" w:space="0"/>
              <w:left w:val="single" w:color="auto" w:sz="4" w:space="0"/>
              <w:bottom w:val="single" w:color="auto" w:sz="4" w:space="0"/>
              <w:right w:val="single" w:color="auto" w:sz="4" w:space="0"/>
            </w:tcBorders>
            <w:vAlign w:val="center"/>
          </w:tcPr>
          <w:p w:rsidRPr="0051757D" w:rsidR="00300A5E" w:rsidP="003330EC" w:rsidRDefault="00300A5E">
            <w:pPr>
              <w:overflowPunct/>
              <w:autoSpaceDE/>
              <w:autoSpaceDN/>
              <w:adjustRightInd/>
              <w:textAlignment w:val="auto"/>
              <w:rPr>
                <w:rFonts w:ascii="Arial" w:hAnsi="Arial" w:cs="Arial"/>
                <w:color w:val="000000"/>
                <w:sz w:val="16"/>
                <w:szCs w:val="16"/>
              </w:rPr>
            </w:pPr>
          </w:p>
        </w:tc>
        <w:tc>
          <w:tcPr>
            <w:tcW w:w="555" w:type="pct"/>
            <w:tcBorders>
              <w:top w:val="single" w:color="auto" w:sz="4" w:space="0"/>
              <w:left w:val="single" w:color="auto" w:sz="4" w:space="0"/>
              <w:bottom w:val="single" w:color="auto" w:sz="4" w:space="0"/>
              <w:right w:val="single" w:color="auto" w:sz="4" w:space="0"/>
            </w:tcBorders>
            <w:vAlign w:val="center"/>
          </w:tcPr>
          <w:p w:rsidRPr="0051757D" w:rsidR="00300A5E" w:rsidP="003330EC" w:rsidRDefault="00300A5E">
            <w:pPr>
              <w:overflowPunct/>
              <w:autoSpaceDE/>
              <w:autoSpaceDN/>
              <w:adjustRightInd/>
              <w:textAlignment w:val="auto"/>
              <w:rPr>
                <w:rFonts w:ascii="Arial" w:hAnsi="Arial" w:cs="Arial"/>
                <w:color w:val="000000"/>
                <w:sz w:val="16"/>
                <w:szCs w:val="16"/>
              </w:rPr>
            </w:pPr>
          </w:p>
        </w:tc>
        <w:tc>
          <w:tcPr>
            <w:tcW w:w="488" w:type="pct"/>
            <w:tcBorders>
              <w:top w:val="single" w:color="auto" w:sz="4" w:space="0"/>
              <w:left w:val="single" w:color="auto" w:sz="4" w:space="0"/>
              <w:bottom w:val="single" w:color="auto" w:sz="4" w:space="0"/>
              <w:right w:val="single" w:color="auto" w:sz="4" w:space="0"/>
            </w:tcBorders>
            <w:vAlign w:val="center"/>
          </w:tcPr>
          <w:p w:rsidRPr="0051757D" w:rsidR="00300A5E" w:rsidP="003330EC" w:rsidRDefault="003A4779">
            <w:pPr>
              <w:overflowPunct/>
              <w:autoSpaceDE/>
              <w:autoSpaceDN/>
              <w:adjustRightInd/>
              <w:textAlignment w:val="auto"/>
              <w:rPr>
                <w:rFonts w:ascii="Arial" w:hAnsi="Arial" w:cs="Arial"/>
                <w:bCs/>
                <w:color w:val="000000"/>
                <w:sz w:val="16"/>
                <w:szCs w:val="16"/>
              </w:rPr>
            </w:pPr>
            <w:r>
              <w:rPr>
                <w:rFonts w:ascii="Arial" w:hAnsi="Arial" w:cs="Arial"/>
                <w:color w:val="000000"/>
                <w:sz w:val="16"/>
                <w:szCs w:val="16"/>
              </w:rPr>
              <w:t xml:space="preserve">516.970.24 </w:t>
            </w:r>
            <w:r w:rsidRPr="0051757D" w:rsidR="00300A5E">
              <w:rPr>
                <w:rFonts w:ascii="Arial" w:hAnsi="Arial" w:cs="Arial"/>
                <w:color w:val="000000"/>
                <w:sz w:val="16"/>
                <w:szCs w:val="16"/>
              </w:rPr>
              <w:t xml:space="preserve"> kn</w:t>
            </w:r>
          </w:p>
        </w:tc>
        <w:tc>
          <w:tcPr>
            <w:tcW w:w="622" w:type="pct"/>
            <w:tcBorders>
              <w:top w:val="single" w:color="auto" w:sz="4" w:space="0"/>
              <w:left w:val="single" w:color="auto" w:sz="4" w:space="0"/>
              <w:bottom w:val="single" w:color="auto" w:sz="4" w:space="0"/>
              <w:right w:val="single" w:color="auto" w:sz="4" w:space="0"/>
            </w:tcBorders>
            <w:vAlign w:val="center"/>
          </w:tcPr>
          <w:p w:rsidRPr="0051757D" w:rsidR="00300A5E" w:rsidP="003330EC" w:rsidRDefault="00300A5E">
            <w:pPr>
              <w:overflowPunct/>
              <w:autoSpaceDE/>
              <w:autoSpaceDN/>
              <w:adjustRightInd/>
              <w:textAlignment w:val="auto"/>
              <w:rPr>
                <w:rFonts w:ascii="Arial" w:hAnsi="Arial" w:cs="Arial"/>
                <w:color w:val="000000"/>
                <w:sz w:val="16"/>
                <w:szCs w:val="16"/>
              </w:rPr>
            </w:pPr>
          </w:p>
        </w:tc>
        <w:tc>
          <w:tcPr>
            <w:tcW w:w="488" w:type="pct"/>
            <w:tcBorders>
              <w:top w:val="single" w:color="auto" w:sz="4" w:space="0"/>
              <w:left w:val="single" w:color="auto" w:sz="4" w:space="0"/>
              <w:bottom w:val="single" w:color="auto" w:sz="4" w:space="0"/>
              <w:right w:val="single" w:color="auto" w:sz="4" w:space="0"/>
            </w:tcBorders>
            <w:vAlign w:val="center"/>
          </w:tcPr>
          <w:p w:rsidRPr="0051757D" w:rsidR="00300A5E" w:rsidP="003330EC" w:rsidRDefault="003A4779">
            <w:pPr>
              <w:overflowPunct/>
              <w:autoSpaceDE/>
              <w:autoSpaceDN/>
              <w:adjustRightInd/>
              <w:textAlignment w:val="auto"/>
              <w:rPr>
                <w:rFonts w:ascii="Arial" w:hAnsi="Arial" w:cs="Arial"/>
                <w:bCs/>
                <w:color w:val="000000"/>
                <w:sz w:val="16"/>
                <w:szCs w:val="16"/>
              </w:rPr>
            </w:pPr>
            <w:r>
              <w:rPr>
                <w:rFonts w:ascii="Arial" w:hAnsi="Arial" w:cs="Arial"/>
                <w:color w:val="000000"/>
                <w:sz w:val="16"/>
                <w:szCs w:val="16"/>
              </w:rPr>
              <w:t xml:space="preserve">516.970.24 </w:t>
            </w:r>
            <w:r w:rsidRPr="0051757D">
              <w:rPr>
                <w:rFonts w:ascii="Arial" w:hAnsi="Arial" w:cs="Arial"/>
                <w:color w:val="000000"/>
                <w:sz w:val="16"/>
                <w:szCs w:val="16"/>
              </w:rPr>
              <w:t xml:space="preserve"> </w:t>
            </w:r>
            <w:r w:rsidRPr="0051757D" w:rsidR="00300A5E">
              <w:rPr>
                <w:rFonts w:ascii="Arial" w:hAnsi="Arial" w:cs="Arial"/>
                <w:color w:val="000000"/>
                <w:sz w:val="16"/>
                <w:szCs w:val="16"/>
              </w:rPr>
              <w:t>kn</w:t>
            </w:r>
          </w:p>
        </w:tc>
        <w:tc>
          <w:tcPr>
            <w:tcW w:w="622" w:type="pct"/>
            <w:tcBorders>
              <w:top w:val="single" w:color="auto" w:sz="4" w:space="0"/>
              <w:left w:val="single" w:color="auto" w:sz="4" w:space="0"/>
              <w:bottom w:val="single" w:color="auto" w:sz="4" w:space="0"/>
              <w:right w:val="single" w:color="auto" w:sz="4" w:space="0"/>
            </w:tcBorders>
            <w:vAlign w:val="center"/>
          </w:tcPr>
          <w:p w:rsidRPr="0051757D" w:rsidR="00300A5E" w:rsidP="003330EC" w:rsidRDefault="00300A5E">
            <w:pPr>
              <w:overflowPunct/>
              <w:autoSpaceDE/>
              <w:autoSpaceDN/>
              <w:adjustRightInd/>
              <w:textAlignment w:val="auto"/>
              <w:rPr>
                <w:rFonts w:ascii="Arial" w:hAnsi="Arial" w:cs="Arial"/>
                <w:color w:val="000000"/>
                <w:sz w:val="16"/>
                <w:szCs w:val="16"/>
              </w:rPr>
            </w:pPr>
          </w:p>
        </w:tc>
        <w:tc>
          <w:tcPr>
            <w:tcW w:w="526" w:type="pct"/>
            <w:vAlign w:val="center"/>
          </w:tcPr>
          <w:p w:rsidRPr="003330EC" w:rsidR="00300A5E" w:rsidP="003330EC" w:rsidRDefault="00300A5E">
            <w:pPr>
              <w:overflowPunct/>
              <w:autoSpaceDE/>
              <w:autoSpaceDN/>
              <w:adjustRightInd/>
              <w:textAlignment w:val="auto"/>
              <w:rPr>
                <w:rFonts w:ascii="Arial" w:hAnsi="Arial" w:cs="Arial"/>
                <w:sz w:val="16"/>
                <w:szCs w:val="16"/>
              </w:rPr>
            </w:pPr>
          </w:p>
        </w:tc>
      </w:tr>
    </w:tbl>
    <w:p w:rsidRPr="0017688B" w:rsidR="0052432D" w:rsidP="0052432D" w:rsidRDefault="00786F56">
      <w:pPr>
        <w:overflowPunct/>
        <w:autoSpaceDE/>
        <w:autoSpaceDN/>
        <w:adjustRightInd/>
        <w:textAlignment w:val="auto"/>
        <w:rPr>
          <w:sz w:val="24"/>
          <w:szCs w:val="24"/>
        </w:rPr>
      </w:pPr>
      <w:r>
        <w:rPr>
          <w:sz w:val="24"/>
          <w:szCs w:val="24"/>
        </w:rPr>
        <w:lastRenderedPageBreak/>
        <w:br/>
      </w:r>
    </w:p>
    <w:p w:rsidRPr="00C847D9" w:rsidR="0052432D" w:rsidP="0052432D" w:rsidRDefault="0052432D">
      <w:pPr>
        <w:pStyle w:val="Odlomakpopisa"/>
        <w:numPr>
          <w:ilvl w:val="0"/>
          <w:numId w:val="15"/>
        </w:numPr>
        <w:rPr>
          <w:rFonts w:ascii="Arial" w:hAnsi="Arial" w:cs="Arial"/>
          <w:sz w:val="24"/>
          <w:szCs w:val="24"/>
        </w:rPr>
      </w:pPr>
      <w:r w:rsidRPr="00BA26C6">
        <w:rPr>
          <w:rFonts w:ascii="Arial" w:hAnsi="Arial" w:cs="Arial"/>
          <w:sz w:val="24"/>
          <w:szCs w:val="24"/>
        </w:rPr>
        <w:t>viši isplatni red</w:t>
      </w:r>
    </w:p>
    <w:p w:rsidRPr="00D333F7" w:rsidR="00F91840" w:rsidP="00F91840" w:rsidRDefault="00F91840">
      <w:pPr>
        <w:pStyle w:val="Odlomakpopisa"/>
        <w:ind w:left="1440"/>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39"/>
        <w:gridCol w:w="1252"/>
        <w:gridCol w:w="1060"/>
        <w:gridCol w:w="1037"/>
        <w:gridCol w:w="1022"/>
        <w:gridCol w:w="1206"/>
        <w:gridCol w:w="1022"/>
        <w:gridCol w:w="1206"/>
        <w:gridCol w:w="976"/>
      </w:tblGrid>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Redni broj</w:t>
            </w:r>
            <w:r w:rsidRPr="00D333F7">
              <w:rPr>
                <w:rFonts w:ascii="Arial" w:hAnsi="Arial" w:cs="Arial"/>
                <w:bCs/>
                <w:color w:val="000000"/>
                <w:sz w:val="16"/>
                <w:szCs w:val="16"/>
              </w:rPr>
              <w:br/>
              <w:t>prijavljene</w:t>
            </w:r>
            <w:r w:rsidRPr="00D333F7">
              <w:rPr>
                <w:rFonts w:ascii="Arial" w:hAnsi="Arial" w:cs="Arial"/>
                <w:bCs/>
                <w:color w:val="000000"/>
                <w:sz w:val="16"/>
                <w:szCs w:val="16"/>
              </w:rPr>
              <w:br/>
              <w:t>tražbine</w:t>
            </w:r>
          </w:p>
        </w:tc>
        <w:tc>
          <w:tcPr>
            <w:tcW w:w="760"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Pr>
                <w:rFonts w:ascii="Arial" w:hAnsi="Arial" w:cs="Arial"/>
                <w:bCs/>
                <w:color w:val="000000"/>
                <w:sz w:val="16"/>
                <w:szCs w:val="16"/>
              </w:rPr>
              <w:t xml:space="preserve">Ime i prezime/tvrtka ili </w:t>
            </w:r>
            <w:r w:rsidRPr="00D333F7">
              <w:rPr>
                <w:rFonts w:ascii="Arial" w:hAnsi="Arial" w:cs="Arial"/>
                <w:bCs/>
                <w:color w:val="000000"/>
                <w:sz w:val="16"/>
                <w:szCs w:val="16"/>
              </w:rPr>
              <w:t xml:space="preserve">naziv vjerovnika </w:t>
            </w:r>
          </w:p>
        </w:tc>
        <w:tc>
          <w:tcPr>
            <w:tcW w:w="537"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OIB vjerovnika</w:t>
            </w:r>
          </w:p>
        </w:tc>
        <w:tc>
          <w:tcPr>
            <w:tcW w:w="525"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Adresa/</w:t>
            </w:r>
            <w:r w:rsidRPr="00D333F7">
              <w:rPr>
                <w:rFonts w:ascii="Arial" w:hAnsi="Arial" w:cs="Arial"/>
                <w:bCs/>
                <w:color w:val="000000"/>
                <w:sz w:val="16"/>
                <w:szCs w:val="16"/>
              </w:rPr>
              <w:br/>
              <w:t>sjedište</w:t>
            </w:r>
            <w:r w:rsidRPr="00D333F7">
              <w:rPr>
                <w:rFonts w:ascii="Arial" w:hAnsi="Arial" w:cs="Arial"/>
                <w:bCs/>
                <w:color w:val="000000"/>
                <w:sz w:val="16"/>
                <w:szCs w:val="16"/>
              </w:rPr>
              <w:br/>
              <w:t>vjerovnika</w:t>
            </w:r>
          </w:p>
        </w:tc>
        <w:tc>
          <w:tcPr>
            <w:tcW w:w="518"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Iznos prijavljene</w:t>
            </w:r>
            <w:r w:rsidRPr="00D333F7">
              <w:rPr>
                <w:rFonts w:ascii="Arial" w:hAnsi="Arial" w:cs="Arial"/>
                <w:bCs/>
                <w:color w:val="000000"/>
                <w:sz w:val="16"/>
                <w:szCs w:val="16"/>
              </w:rPr>
              <w:br/>
              <w:t>tražbine (kn)</w:t>
            </w:r>
          </w:p>
        </w:tc>
        <w:tc>
          <w:tcPr>
            <w:tcW w:w="611"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Pravna osnova prijavljene</w:t>
            </w:r>
            <w:r w:rsidRPr="00D333F7">
              <w:rPr>
                <w:rFonts w:ascii="Arial" w:hAnsi="Arial" w:cs="Arial"/>
                <w:bCs/>
                <w:color w:val="000000"/>
                <w:sz w:val="16"/>
                <w:szCs w:val="16"/>
              </w:rPr>
              <w:br/>
              <w:t>tražbine</w:t>
            </w:r>
          </w:p>
        </w:tc>
        <w:tc>
          <w:tcPr>
            <w:tcW w:w="518"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Iznos priznate</w:t>
            </w:r>
            <w:r w:rsidRPr="00D333F7">
              <w:rPr>
                <w:rFonts w:ascii="Arial" w:hAnsi="Arial" w:cs="Arial"/>
                <w:bCs/>
                <w:color w:val="000000"/>
                <w:sz w:val="16"/>
                <w:szCs w:val="16"/>
              </w:rPr>
              <w:br/>
              <w:t xml:space="preserve">tražbine (kn) </w:t>
            </w:r>
          </w:p>
        </w:tc>
        <w:tc>
          <w:tcPr>
            <w:tcW w:w="611"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Pravna osnova priznate tražbine </w:t>
            </w:r>
          </w:p>
        </w:tc>
        <w:tc>
          <w:tcPr>
            <w:tcW w:w="495"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Oznaka ovršne isprave ako se</w:t>
            </w:r>
            <w:r w:rsidRPr="00D333F7">
              <w:rPr>
                <w:rFonts w:ascii="Arial" w:hAnsi="Arial" w:cs="Arial"/>
                <w:bCs/>
                <w:color w:val="000000"/>
                <w:sz w:val="16"/>
                <w:szCs w:val="16"/>
              </w:rPr>
              <w:br/>
              <w:t>tražbine zasniva na ovršnoj</w:t>
            </w:r>
            <w:r w:rsidRPr="00D333F7">
              <w:rPr>
                <w:rFonts w:ascii="Arial" w:hAnsi="Arial" w:cs="Arial"/>
                <w:bCs/>
                <w:color w:val="000000"/>
                <w:sz w:val="16"/>
                <w:szCs w:val="16"/>
              </w:rPr>
              <w:br/>
              <w:t>ispravi</w:t>
            </w: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1. </w:t>
            </w:r>
          </w:p>
        </w:tc>
        <w:tc>
          <w:tcPr>
            <w:tcW w:w="760"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Pr>
                <w:rFonts w:ascii="Arial" w:hAnsi="Arial" w:cs="Arial"/>
                <w:bCs/>
                <w:color w:val="000000"/>
                <w:sz w:val="16"/>
                <w:szCs w:val="16"/>
              </w:rPr>
              <w:t>REPUBLIK</w:t>
            </w:r>
            <w:r w:rsidRPr="00D333F7">
              <w:rPr>
                <w:rFonts w:ascii="Arial" w:hAnsi="Arial" w:cs="Arial"/>
                <w:bCs/>
                <w:color w:val="000000"/>
                <w:sz w:val="16"/>
                <w:szCs w:val="16"/>
              </w:rPr>
              <w:t xml:space="preserve">A HRVATSKA </w:t>
            </w:r>
          </w:p>
        </w:tc>
        <w:tc>
          <w:tcPr>
            <w:tcW w:w="537"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 xml:space="preserve">52634238587 </w:t>
            </w:r>
          </w:p>
        </w:tc>
        <w:tc>
          <w:tcPr>
            <w:tcW w:w="525"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Savska cesta</w:t>
            </w:r>
            <w:r w:rsidRPr="00D333F7">
              <w:rPr>
                <w:rFonts w:ascii="Arial" w:hAnsi="Arial" w:cs="Arial"/>
                <w:color w:val="000000"/>
                <w:sz w:val="16"/>
                <w:szCs w:val="16"/>
              </w:rPr>
              <w:br/>
              <w:t xml:space="preserve">41, Zagreb </w:t>
            </w:r>
          </w:p>
        </w:tc>
        <w:tc>
          <w:tcPr>
            <w:tcW w:w="518"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22.102,51 kn</w:t>
            </w:r>
          </w:p>
        </w:tc>
        <w:tc>
          <w:tcPr>
            <w:tcW w:w="611"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pravomoćna presuda zbog ogluhe</w:t>
            </w:r>
            <w:r w:rsidRPr="00D333F7">
              <w:rPr>
                <w:rFonts w:ascii="Arial" w:hAnsi="Arial" w:cs="Arial"/>
                <w:color w:val="000000"/>
                <w:sz w:val="16"/>
                <w:szCs w:val="16"/>
              </w:rPr>
              <w:br/>
              <w:t>Trgovačkog suda u Varaždinu, p.br: P-</w:t>
            </w:r>
            <w:r w:rsidRPr="00D333F7">
              <w:rPr>
                <w:rFonts w:ascii="Arial" w:hAnsi="Arial" w:cs="Arial"/>
                <w:color w:val="000000"/>
                <w:sz w:val="16"/>
                <w:szCs w:val="16"/>
              </w:rPr>
              <w:br/>
              <w:t>268/2020-7 od 10. svibnja u iznosu</w:t>
            </w:r>
            <w:r w:rsidRPr="00D333F7">
              <w:rPr>
                <w:rFonts w:ascii="Arial" w:hAnsi="Arial" w:cs="Arial"/>
                <w:color w:val="000000"/>
                <w:sz w:val="16"/>
                <w:szCs w:val="16"/>
              </w:rPr>
              <w:br/>
              <w:t>22.102,51 kn</w:t>
            </w:r>
          </w:p>
        </w:tc>
        <w:tc>
          <w:tcPr>
            <w:tcW w:w="518"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22.102,51 kn</w:t>
            </w:r>
          </w:p>
        </w:tc>
        <w:tc>
          <w:tcPr>
            <w:tcW w:w="611"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pravomoćna presuda zbog ogluhe</w:t>
            </w:r>
            <w:r w:rsidRPr="00D333F7">
              <w:rPr>
                <w:rFonts w:ascii="Arial" w:hAnsi="Arial" w:cs="Arial"/>
                <w:color w:val="000000"/>
                <w:sz w:val="16"/>
                <w:szCs w:val="16"/>
              </w:rPr>
              <w:br/>
              <w:t>Trgovačkog suda u Varaždinu, p.br: P-</w:t>
            </w:r>
            <w:r w:rsidRPr="00D333F7">
              <w:rPr>
                <w:rFonts w:ascii="Arial" w:hAnsi="Arial" w:cs="Arial"/>
                <w:color w:val="000000"/>
                <w:sz w:val="16"/>
                <w:szCs w:val="16"/>
              </w:rPr>
              <w:br/>
              <w:t>268/2020-7 od 10. svibnja u iznosu</w:t>
            </w:r>
            <w:r w:rsidRPr="00D333F7">
              <w:rPr>
                <w:rFonts w:ascii="Arial" w:hAnsi="Arial" w:cs="Arial"/>
                <w:color w:val="000000"/>
                <w:sz w:val="16"/>
                <w:szCs w:val="16"/>
              </w:rPr>
              <w:br/>
              <w:t>22.102,51 kn</w:t>
            </w:r>
          </w:p>
        </w:tc>
        <w:tc>
          <w:tcPr>
            <w:tcW w:w="495"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pravomoćna presuda zbog ogluhe</w:t>
            </w:r>
            <w:r w:rsidRPr="00D333F7">
              <w:rPr>
                <w:rFonts w:ascii="Arial" w:hAnsi="Arial" w:cs="Arial"/>
                <w:color w:val="000000"/>
                <w:sz w:val="16"/>
                <w:szCs w:val="16"/>
              </w:rPr>
              <w:br/>
              <w:t>Trgovačkog suda u Varaždinu, p.br: P-</w:t>
            </w:r>
            <w:r w:rsidRPr="00D333F7">
              <w:rPr>
                <w:rFonts w:ascii="Arial" w:hAnsi="Arial" w:cs="Arial"/>
                <w:color w:val="000000"/>
                <w:sz w:val="16"/>
                <w:szCs w:val="16"/>
              </w:rPr>
              <w:br/>
              <w:t>268/2020-7 od 10. svibnja</w:t>
            </w: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2. </w:t>
            </w:r>
          </w:p>
        </w:tc>
        <w:tc>
          <w:tcPr>
            <w:tcW w:w="760"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ŽELJEZARIJA JOLE d.o.o. </w:t>
            </w:r>
          </w:p>
        </w:tc>
        <w:tc>
          <w:tcPr>
            <w:tcW w:w="537"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00635590020</w:t>
            </w:r>
          </w:p>
        </w:tc>
        <w:tc>
          <w:tcPr>
            <w:tcW w:w="525"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Selčinska ulica</w:t>
            </w:r>
            <w:r w:rsidRPr="00D333F7">
              <w:rPr>
                <w:rFonts w:ascii="Arial" w:hAnsi="Arial" w:cs="Arial"/>
                <w:color w:val="000000"/>
                <w:sz w:val="16"/>
                <w:szCs w:val="16"/>
              </w:rPr>
              <w:br/>
              <w:t>17, Sesvete</w:t>
            </w:r>
            <w:r w:rsidRPr="00D333F7">
              <w:rPr>
                <w:rFonts w:ascii="Arial" w:hAnsi="Arial" w:cs="Arial"/>
                <w:color w:val="000000"/>
                <w:sz w:val="16"/>
                <w:szCs w:val="16"/>
              </w:rPr>
              <w:br/>
              <w:t>(Grad Zagreb)</w:t>
            </w:r>
          </w:p>
        </w:tc>
        <w:tc>
          <w:tcPr>
            <w:tcW w:w="518"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57.276,59 kn </w:t>
            </w:r>
          </w:p>
        </w:tc>
        <w:tc>
          <w:tcPr>
            <w:tcW w:w="611"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 xml:space="preserve">Računi (kupoprodaja) </w:t>
            </w:r>
          </w:p>
        </w:tc>
        <w:tc>
          <w:tcPr>
            <w:tcW w:w="518"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28.153,03 kn</w:t>
            </w:r>
          </w:p>
        </w:tc>
        <w:tc>
          <w:tcPr>
            <w:tcW w:w="611"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računi Rn 177/002/100; Rn 200/002/100,</w:t>
            </w:r>
            <w:r w:rsidRPr="00D333F7">
              <w:rPr>
                <w:rFonts w:ascii="Arial" w:hAnsi="Arial" w:cs="Arial"/>
                <w:color w:val="000000"/>
                <w:sz w:val="16"/>
                <w:szCs w:val="16"/>
              </w:rPr>
              <w:br/>
              <w:t>evidentirano u obrasce URA stečajnog</w:t>
            </w:r>
            <w:r w:rsidRPr="00D333F7">
              <w:rPr>
                <w:rFonts w:ascii="Arial" w:hAnsi="Arial" w:cs="Arial"/>
                <w:color w:val="000000"/>
                <w:sz w:val="16"/>
                <w:szCs w:val="16"/>
              </w:rPr>
              <w:br/>
              <w:t>dužnika za ožujak, travanj i svibanj 2021.</w:t>
            </w:r>
            <w:r w:rsidRPr="00D333F7">
              <w:rPr>
                <w:rFonts w:ascii="Arial" w:hAnsi="Arial" w:cs="Arial"/>
                <w:color w:val="000000"/>
                <w:sz w:val="16"/>
                <w:szCs w:val="16"/>
              </w:rPr>
              <w:br/>
              <w:t>godine</w:t>
            </w:r>
          </w:p>
        </w:tc>
        <w:tc>
          <w:tcPr>
            <w:tcW w:w="495" w:type="pct"/>
            <w:tcBorders>
              <w:top w:val="single" w:color="auto" w:sz="4" w:space="0"/>
              <w:left w:val="single" w:color="auto" w:sz="4" w:space="0"/>
              <w:bottom w:val="single" w:color="auto" w:sz="4" w:space="0"/>
              <w:right w:val="single" w:color="auto" w:sz="4" w:space="0"/>
            </w:tcBorders>
            <w:vAlign w:val="center"/>
            <w:hideMark/>
          </w:tcPr>
          <w:p w:rsidRPr="00D333F7" w:rsidR="001D074F" w:rsidP="00F91840" w:rsidRDefault="001D074F">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w:t>
            </w: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3. </w:t>
            </w:r>
          </w:p>
        </w:tc>
        <w:tc>
          <w:tcPr>
            <w:tcW w:w="760"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FINANCIJSKA AGENCIJA </w:t>
            </w:r>
          </w:p>
        </w:tc>
        <w:tc>
          <w:tcPr>
            <w:tcW w:w="537"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85821130368</w:t>
            </w:r>
          </w:p>
        </w:tc>
        <w:tc>
          <w:tcPr>
            <w:tcW w:w="5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Ulica grada</w:t>
            </w:r>
            <w:r w:rsidRPr="00006A67">
              <w:rPr>
                <w:rFonts w:ascii="Arial" w:hAnsi="Arial" w:cs="Arial"/>
                <w:color w:val="000000"/>
                <w:sz w:val="16"/>
                <w:szCs w:val="16"/>
              </w:rPr>
              <w:br/>
              <w:t>Vukovara 70,</w:t>
            </w:r>
            <w:r w:rsidRPr="00006A67">
              <w:rPr>
                <w:rFonts w:ascii="Arial" w:hAnsi="Arial" w:cs="Arial"/>
                <w:color w:val="000000"/>
                <w:sz w:val="16"/>
                <w:szCs w:val="16"/>
              </w:rPr>
              <w:br/>
              <w:t>10000 Zagreb</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4.537,93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naknada za provedbu osnova za</w:t>
            </w:r>
            <w:r w:rsidRPr="00006A67">
              <w:rPr>
                <w:rFonts w:ascii="Arial" w:hAnsi="Arial" w:cs="Arial"/>
                <w:color w:val="000000"/>
                <w:sz w:val="16"/>
                <w:szCs w:val="16"/>
              </w:rPr>
              <w:br/>
              <w:t>plaćanje-prislina naplata, izvadak</w:t>
            </w:r>
            <w:r w:rsidRPr="00006A67">
              <w:rPr>
                <w:rFonts w:ascii="Arial" w:hAnsi="Arial" w:cs="Arial"/>
                <w:color w:val="000000"/>
                <w:sz w:val="16"/>
                <w:szCs w:val="16"/>
              </w:rPr>
              <w:br/>
              <w:t>otvorenih stavki na dan 08.07.2022.,</w:t>
            </w:r>
            <w:r w:rsidRPr="00006A67">
              <w:rPr>
                <w:rFonts w:ascii="Arial" w:hAnsi="Arial" w:cs="Arial"/>
                <w:color w:val="000000"/>
                <w:sz w:val="16"/>
                <w:szCs w:val="16"/>
              </w:rPr>
              <w:br/>
              <w:t>računi RN 08-0121-0050685 od</w:t>
            </w:r>
            <w:r w:rsidRPr="00006A67">
              <w:rPr>
                <w:rFonts w:ascii="Arial" w:hAnsi="Arial" w:cs="Arial"/>
                <w:color w:val="000000"/>
                <w:sz w:val="16"/>
                <w:szCs w:val="16"/>
              </w:rPr>
              <w:br/>
              <w:t>10.02.2021., RN 33-0621-0400832 od</w:t>
            </w:r>
            <w:r w:rsidRPr="00006A67">
              <w:rPr>
                <w:rFonts w:ascii="Arial" w:hAnsi="Arial" w:cs="Arial"/>
                <w:color w:val="000000"/>
                <w:sz w:val="16"/>
                <w:szCs w:val="16"/>
              </w:rPr>
              <w:br/>
              <w:t>08.07.2021 i RN 33-1021-0667978 od</w:t>
            </w:r>
            <w:r w:rsidRPr="00006A67">
              <w:rPr>
                <w:rFonts w:ascii="Arial" w:hAnsi="Arial" w:cs="Arial"/>
                <w:color w:val="000000"/>
                <w:sz w:val="16"/>
                <w:szCs w:val="16"/>
              </w:rPr>
              <w:br/>
              <w:t>09.11.2021., obračun zateznih kamata</w:t>
            </w:r>
            <w:r w:rsidRPr="00006A67">
              <w:rPr>
                <w:rFonts w:ascii="Arial" w:hAnsi="Arial" w:cs="Arial"/>
                <w:color w:val="000000"/>
                <w:sz w:val="16"/>
                <w:szCs w:val="16"/>
              </w:rPr>
              <w:br/>
              <w:t>od 22.07.2022. g., preslika Ugovora o</w:t>
            </w:r>
            <w:r w:rsidRPr="00006A67">
              <w:rPr>
                <w:rFonts w:ascii="Arial" w:hAnsi="Arial" w:cs="Arial"/>
                <w:color w:val="000000"/>
                <w:sz w:val="16"/>
                <w:szCs w:val="16"/>
              </w:rPr>
              <w:br/>
              <w:t xml:space="preserve">obavljanju usluga </w:t>
            </w:r>
            <w:r w:rsidRPr="00006A67">
              <w:rPr>
                <w:rFonts w:ascii="Arial" w:hAnsi="Arial" w:cs="Arial"/>
                <w:color w:val="000000"/>
                <w:sz w:val="16"/>
                <w:szCs w:val="16"/>
              </w:rPr>
              <w:lastRenderedPageBreak/>
              <w:t>certificiranja za</w:t>
            </w:r>
            <w:r w:rsidRPr="00006A67">
              <w:rPr>
                <w:rFonts w:ascii="Arial" w:hAnsi="Arial" w:cs="Arial"/>
                <w:color w:val="000000"/>
                <w:sz w:val="16"/>
                <w:szCs w:val="16"/>
              </w:rPr>
              <w:br/>
              <w:t>poslovne subjekte, klasa: 140-04/20-</w:t>
            </w:r>
            <w:r w:rsidRPr="00006A67">
              <w:rPr>
                <w:rFonts w:ascii="Arial" w:hAnsi="Arial" w:cs="Arial"/>
                <w:color w:val="000000"/>
                <w:sz w:val="16"/>
                <w:szCs w:val="16"/>
              </w:rPr>
              <w:br/>
              <w:t>05/18, urbroj: 08-2502-20-34 od</w:t>
            </w:r>
            <w:r w:rsidRPr="00006A67">
              <w:rPr>
                <w:rFonts w:ascii="Arial" w:hAnsi="Arial" w:cs="Arial"/>
                <w:color w:val="000000"/>
                <w:sz w:val="16"/>
                <w:szCs w:val="16"/>
              </w:rPr>
              <w:br/>
              <w:t>20.01.2020.</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lastRenderedPageBreak/>
              <w:t>4.537,93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izvadak otvorenih stavki, računi,</w:t>
            </w:r>
            <w:r w:rsidRPr="00006A67">
              <w:rPr>
                <w:rFonts w:ascii="Arial" w:hAnsi="Arial" w:cs="Arial"/>
                <w:color w:val="000000"/>
                <w:sz w:val="16"/>
                <w:szCs w:val="16"/>
              </w:rPr>
              <w:br/>
              <w:t>obračun zateznih kamata, preslika</w:t>
            </w:r>
            <w:r w:rsidRPr="00006A67">
              <w:rPr>
                <w:rFonts w:ascii="Arial" w:hAnsi="Arial" w:cs="Arial"/>
                <w:color w:val="000000"/>
                <w:sz w:val="16"/>
                <w:szCs w:val="16"/>
              </w:rPr>
              <w:br/>
              <w:t>Ugovora o obavljanju usluga</w:t>
            </w:r>
            <w:r w:rsidRPr="00006A67">
              <w:rPr>
                <w:rFonts w:ascii="Arial" w:hAnsi="Arial" w:cs="Arial"/>
                <w:color w:val="000000"/>
                <w:sz w:val="16"/>
                <w:szCs w:val="16"/>
              </w:rPr>
              <w:br/>
              <w:t>certificiranja za poslovne subjekte</w:t>
            </w:r>
          </w:p>
        </w:tc>
        <w:tc>
          <w:tcPr>
            <w:tcW w:w="49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w:t>
            </w: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lastRenderedPageBreak/>
              <w:t xml:space="preserve">4. </w:t>
            </w:r>
          </w:p>
        </w:tc>
        <w:tc>
          <w:tcPr>
            <w:tcW w:w="760"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PRIGORAC-GRAĐENJE</w:t>
            </w:r>
            <w:r w:rsidRPr="00006A67">
              <w:rPr>
                <w:rFonts w:ascii="Arial" w:hAnsi="Arial" w:cs="Arial"/>
                <w:bCs/>
                <w:color w:val="000000"/>
                <w:sz w:val="16"/>
                <w:szCs w:val="16"/>
              </w:rPr>
              <w:br/>
              <w:t xml:space="preserve">D.O.O. U STEČAJU </w:t>
            </w:r>
          </w:p>
        </w:tc>
        <w:tc>
          <w:tcPr>
            <w:tcW w:w="537"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 xml:space="preserve">53456405017 </w:t>
            </w:r>
          </w:p>
        </w:tc>
        <w:tc>
          <w:tcPr>
            <w:tcW w:w="5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 xml:space="preserve">Jelkovečka 4, Sesvete </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478.642,10 kn </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d.o.o. Karlovac od 28.07.2022. godine. računi, nalaz i mišljenje vještaka D&amp;S</w:t>
            </w:r>
            <w:r w:rsidRPr="00006A67">
              <w:rPr>
                <w:rFonts w:ascii="Arial" w:hAnsi="Arial" w:cs="Arial"/>
                <w:color w:val="000000"/>
                <w:sz w:val="16"/>
                <w:szCs w:val="16"/>
              </w:rPr>
              <w:br/>
              <w:t>Obračuni kamata</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478.642,10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računi, nalaz i mišljenje vještaka D&amp;S</w:t>
            </w:r>
            <w:r w:rsidRPr="00006A67">
              <w:rPr>
                <w:rFonts w:ascii="Arial" w:hAnsi="Arial" w:cs="Arial"/>
                <w:color w:val="000000"/>
                <w:sz w:val="16"/>
                <w:szCs w:val="16"/>
              </w:rPr>
              <w:br/>
              <w:t>d.o.o. Karlovac od 28.07.2022. godine.</w:t>
            </w:r>
            <w:r w:rsidRPr="00006A67">
              <w:rPr>
                <w:rFonts w:ascii="Arial" w:hAnsi="Arial" w:cs="Arial"/>
                <w:color w:val="000000"/>
                <w:sz w:val="16"/>
                <w:szCs w:val="16"/>
              </w:rPr>
              <w:br/>
              <w:t>Obračuni kamata, račun 41-1-1</w:t>
            </w:r>
            <w:r w:rsidRPr="00006A67">
              <w:rPr>
                <w:rFonts w:ascii="Arial" w:hAnsi="Arial" w:cs="Arial"/>
                <w:color w:val="000000"/>
                <w:sz w:val="16"/>
                <w:szCs w:val="16"/>
              </w:rPr>
              <w:br/>
              <w:t>evidentiran u knjigu URA stečajnog</w:t>
            </w:r>
            <w:r w:rsidRPr="00006A67">
              <w:rPr>
                <w:rFonts w:ascii="Arial" w:hAnsi="Arial" w:cs="Arial"/>
                <w:color w:val="000000"/>
                <w:sz w:val="16"/>
                <w:szCs w:val="16"/>
              </w:rPr>
              <w:br/>
              <w:t>dužnika, a računi 19-1-1 i 58-1-1 su za</w:t>
            </w:r>
            <w:r w:rsidRPr="00006A67">
              <w:rPr>
                <w:rFonts w:ascii="Arial" w:hAnsi="Arial" w:cs="Arial"/>
                <w:color w:val="000000"/>
                <w:sz w:val="16"/>
                <w:szCs w:val="16"/>
              </w:rPr>
              <w:br/>
              <w:t>strojeve</w:t>
            </w:r>
          </w:p>
        </w:tc>
        <w:tc>
          <w:tcPr>
            <w:tcW w:w="49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w:t>
            </w: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5. </w:t>
            </w:r>
          </w:p>
        </w:tc>
        <w:tc>
          <w:tcPr>
            <w:tcW w:w="760"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COLAS MINERAL d.o.o. </w:t>
            </w:r>
          </w:p>
        </w:tc>
        <w:tc>
          <w:tcPr>
            <w:tcW w:w="537"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43982869193</w:t>
            </w:r>
          </w:p>
        </w:tc>
        <w:tc>
          <w:tcPr>
            <w:tcW w:w="5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Međimurska</w:t>
            </w:r>
            <w:r w:rsidRPr="00006A67">
              <w:rPr>
                <w:rFonts w:ascii="Arial" w:hAnsi="Arial" w:cs="Arial"/>
                <w:color w:val="000000"/>
                <w:sz w:val="16"/>
                <w:szCs w:val="16"/>
              </w:rPr>
              <w:br/>
              <w:t>26, 420000</w:t>
            </w:r>
            <w:r w:rsidRPr="00006A67">
              <w:rPr>
                <w:rFonts w:ascii="Arial" w:hAnsi="Arial" w:cs="Arial"/>
                <w:color w:val="000000"/>
                <w:sz w:val="16"/>
                <w:szCs w:val="16"/>
              </w:rPr>
              <w:br/>
              <w:t>Varaždin</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5.444,61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račun broj 210539. rac1-22 od</w:t>
            </w:r>
            <w:r w:rsidRPr="00006A67">
              <w:rPr>
                <w:rFonts w:ascii="Arial" w:hAnsi="Arial" w:cs="Arial"/>
                <w:color w:val="000000"/>
                <w:sz w:val="16"/>
                <w:szCs w:val="16"/>
              </w:rPr>
              <w:br/>
              <w:t>22.04.2021., izvadak iz poslovnih knjiga -</w:t>
            </w:r>
            <w:r w:rsidRPr="00006A67">
              <w:rPr>
                <w:rFonts w:ascii="Arial" w:hAnsi="Arial" w:cs="Arial"/>
                <w:color w:val="000000"/>
                <w:sz w:val="16"/>
                <w:szCs w:val="16"/>
              </w:rPr>
              <w:br/>
              <w:t>kartica kupca na dan 17.08.2022.,</w:t>
            </w:r>
            <w:r w:rsidRPr="00006A67">
              <w:rPr>
                <w:rFonts w:ascii="Arial" w:hAnsi="Arial" w:cs="Arial"/>
                <w:color w:val="000000"/>
                <w:sz w:val="16"/>
                <w:szCs w:val="16"/>
              </w:rPr>
              <w:br/>
              <w:t>obračun kamata broj 3. od dana</w:t>
            </w:r>
            <w:r w:rsidRPr="00006A67">
              <w:rPr>
                <w:rFonts w:ascii="Arial" w:hAnsi="Arial" w:cs="Arial"/>
                <w:color w:val="000000"/>
                <w:sz w:val="16"/>
                <w:szCs w:val="16"/>
              </w:rPr>
              <w:br/>
              <w:t>22,08.2022.</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5.444,61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račun, izvadak iz poslovnih knjiga,</w:t>
            </w:r>
            <w:r w:rsidRPr="00006A67">
              <w:rPr>
                <w:rFonts w:ascii="Arial" w:hAnsi="Arial" w:cs="Arial"/>
                <w:color w:val="000000"/>
                <w:sz w:val="16"/>
                <w:szCs w:val="16"/>
              </w:rPr>
              <w:br/>
              <w:t>obračun kamata, bjanko zadužnica</w:t>
            </w:r>
            <w:r w:rsidRPr="00006A67">
              <w:rPr>
                <w:rFonts w:ascii="Arial" w:hAnsi="Arial" w:cs="Arial"/>
                <w:color w:val="000000"/>
                <w:sz w:val="16"/>
                <w:szCs w:val="16"/>
              </w:rPr>
              <w:br/>
              <w:t>poslovni broj OV-1970/2021 od dana</w:t>
            </w:r>
            <w:r w:rsidRPr="00006A67">
              <w:rPr>
                <w:rFonts w:ascii="Arial" w:hAnsi="Arial" w:cs="Arial"/>
                <w:color w:val="000000"/>
                <w:sz w:val="16"/>
                <w:szCs w:val="16"/>
              </w:rPr>
              <w:br/>
              <w:t>25.02.2021. godine</w:t>
            </w:r>
          </w:p>
        </w:tc>
        <w:tc>
          <w:tcPr>
            <w:tcW w:w="49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bjanko zadužnica poslovni broj OV-</w:t>
            </w:r>
            <w:r w:rsidRPr="00006A67">
              <w:rPr>
                <w:rFonts w:ascii="Arial" w:hAnsi="Arial" w:cs="Arial"/>
                <w:color w:val="000000"/>
                <w:sz w:val="16"/>
                <w:szCs w:val="16"/>
              </w:rPr>
              <w:br/>
              <w:t>1970/2021 od dana 25.02.2021. godine</w:t>
            </w: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6. </w:t>
            </w:r>
          </w:p>
        </w:tc>
        <w:tc>
          <w:tcPr>
            <w:tcW w:w="760"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REPUBLIKA HRVATSKA </w:t>
            </w:r>
          </w:p>
        </w:tc>
        <w:tc>
          <w:tcPr>
            <w:tcW w:w="537"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 xml:space="preserve">52634238587 </w:t>
            </w:r>
          </w:p>
        </w:tc>
        <w:tc>
          <w:tcPr>
            <w:tcW w:w="5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Savska cesta</w:t>
            </w:r>
            <w:r w:rsidRPr="00006A67">
              <w:rPr>
                <w:rFonts w:ascii="Arial" w:hAnsi="Arial" w:cs="Arial"/>
                <w:color w:val="000000"/>
                <w:sz w:val="16"/>
                <w:szCs w:val="16"/>
              </w:rPr>
              <w:br/>
              <w:t xml:space="preserve">41, Zagreb </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795,00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rješenje Trgovačkog suda u Varaždinu,</w:t>
            </w:r>
            <w:r w:rsidRPr="00006A67">
              <w:rPr>
                <w:rFonts w:ascii="Arial" w:hAnsi="Arial" w:cs="Arial"/>
                <w:color w:val="000000"/>
                <w:sz w:val="16"/>
                <w:szCs w:val="16"/>
              </w:rPr>
              <w:br/>
              <w:t>poslovni broj P-268/2020-10 od dana</w:t>
            </w:r>
            <w:r w:rsidRPr="00006A67">
              <w:rPr>
                <w:rFonts w:ascii="Arial" w:hAnsi="Arial" w:cs="Arial"/>
                <w:color w:val="000000"/>
                <w:sz w:val="16"/>
                <w:szCs w:val="16"/>
              </w:rPr>
              <w:br/>
              <w:t>29.06.2022.</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795,00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rješenje Trgovačkog suda u Varaždinu,</w:t>
            </w:r>
            <w:r w:rsidRPr="00006A67">
              <w:rPr>
                <w:rFonts w:ascii="Arial" w:hAnsi="Arial" w:cs="Arial"/>
                <w:color w:val="000000"/>
                <w:sz w:val="16"/>
                <w:szCs w:val="16"/>
              </w:rPr>
              <w:br/>
              <w:t>poslovni broj P-268/2020-10 od dana</w:t>
            </w:r>
            <w:r w:rsidRPr="00006A67">
              <w:rPr>
                <w:rFonts w:ascii="Arial" w:hAnsi="Arial" w:cs="Arial"/>
                <w:color w:val="000000"/>
                <w:sz w:val="16"/>
                <w:szCs w:val="16"/>
              </w:rPr>
              <w:br/>
              <w:t>29.06.2022.</w:t>
            </w:r>
          </w:p>
        </w:tc>
        <w:tc>
          <w:tcPr>
            <w:tcW w:w="49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rješenje Trgovačkog suda u Varaždinu,</w:t>
            </w:r>
            <w:r w:rsidRPr="00006A67">
              <w:rPr>
                <w:rFonts w:ascii="Arial" w:hAnsi="Arial" w:cs="Arial"/>
                <w:color w:val="000000"/>
                <w:sz w:val="16"/>
                <w:szCs w:val="16"/>
              </w:rPr>
              <w:br/>
              <w:t>poslovni broj P-268/2020-10 od dana</w:t>
            </w:r>
            <w:r w:rsidRPr="00006A67">
              <w:rPr>
                <w:rFonts w:ascii="Arial" w:hAnsi="Arial" w:cs="Arial"/>
                <w:color w:val="000000"/>
                <w:sz w:val="16"/>
                <w:szCs w:val="16"/>
              </w:rPr>
              <w:br/>
              <w:t>29.06.2022.</w:t>
            </w: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7. </w:t>
            </w:r>
          </w:p>
        </w:tc>
        <w:tc>
          <w:tcPr>
            <w:tcW w:w="760"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ZONA ZAŠTITE d.o.o. </w:t>
            </w:r>
          </w:p>
        </w:tc>
        <w:tc>
          <w:tcPr>
            <w:tcW w:w="537"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11372198935</w:t>
            </w:r>
          </w:p>
        </w:tc>
        <w:tc>
          <w:tcPr>
            <w:tcW w:w="5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Donji Stupnik,</w:t>
            </w:r>
            <w:r w:rsidRPr="00006A67">
              <w:rPr>
                <w:rFonts w:ascii="Arial" w:hAnsi="Arial" w:cs="Arial"/>
                <w:color w:val="000000"/>
                <w:sz w:val="16"/>
                <w:szCs w:val="16"/>
              </w:rPr>
              <w:br/>
              <w:t>Gospodarska</w:t>
            </w:r>
            <w:r w:rsidRPr="00006A67">
              <w:rPr>
                <w:rFonts w:ascii="Arial" w:hAnsi="Arial" w:cs="Arial"/>
                <w:color w:val="000000"/>
                <w:sz w:val="16"/>
                <w:szCs w:val="16"/>
              </w:rPr>
              <w:br/>
              <w:t>5c</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79.862,59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obračun kamate od 22.07.2022. godine,</w:t>
            </w:r>
            <w:r w:rsidRPr="00006A67">
              <w:rPr>
                <w:rFonts w:ascii="Arial" w:hAnsi="Arial" w:cs="Arial"/>
                <w:color w:val="000000"/>
                <w:sz w:val="16"/>
                <w:szCs w:val="16"/>
              </w:rPr>
              <w:br/>
              <w:t>otvorene stavke od dana 12.07.2021,</w:t>
            </w:r>
            <w:r w:rsidRPr="00006A67">
              <w:rPr>
                <w:rFonts w:ascii="Arial" w:hAnsi="Arial" w:cs="Arial"/>
                <w:color w:val="000000"/>
                <w:sz w:val="16"/>
                <w:szCs w:val="16"/>
              </w:rPr>
              <w:br/>
              <w:t>Rješenje o ovrsi javne bilježnice Sanje</w:t>
            </w:r>
            <w:r w:rsidRPr="00006A67">
              <w:rPr>
                <w:rFonts w:ascii="Arial" w:hAnsi="Arial" w:cs="Arial"/>
                <w:color w:val="000000"/>
                <w:sz w:val="16"/>
                <w:szCs w:val="16"/>
              </w:rPr>
              <w:br/>
              <w:t>Ledić, Ovrv-278/2021 od 12.08.2021.</w:t>
            </w:r>
            <w:r w:rsidRPr="00006A67">
              <w:rPr>
                <w:rFonts w:ascii="Arial" w:hAnsi="Arial" w:cs="Arial"/>
                <w:color w:val="000000"/>
                <w:sz w:val="16"/>
                <w:szCs w:val="16"/>
              </w:rPr>
              <w:br/>
              <w:t>godine</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79.862,59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obračun kamate od 22.07.2022. godine,</w:t>
            </w:r>
            <w:r w:rsidRPr="00006A67">
              <w:rPr>
                <w:rFonts w:ascii="Arial" w:hAnsi="Arial" w:cs="Arial"/>
                <w:color w:val="000000"/>
                <w:sz w:val="16"/>
                <w:szCs w:val="16"/>
              </w:rPr>
              <w:br/>
              <w:t>otvorene stavke od dana 12.07.2021,</w:t>
            </w:r>
            <w:r w:rsidRPr="00006A67">
              <w:rPr>
                <w:rFonts w:ascii="Arial" w:hAnsi="Arial" w:cs="Arial"/>
                <w:color w:val="000000"/>
                <w:sz w:val="16"/>
                <w:szCs w:val="16"/>
              </w:rPr>
              <w:br/>
              <w:t>pravomoćno i ovršno Rješenje o ovrsi</w:t>
            </w:r>
            <w:r w:rsidRPr="00006A67">
              <w:rPr>
                <w:rFonts w:ascii="Arial" w:hAnsi="Arial" w:cs="Arial"/>
                <w:color w:val="000000"/>
                <w:sz w:val="16"/>
                <w:szCs w:val="16"/>
              </w:rPr>
              <w:br/>
              <w:t>javne bilježnice Sanje Ledić, Ovrv-</w:t>
            </w:r>
            <w:r w:rsidRPr="00006A67">
              <w:rPr>
                <w:rFonts w:ascii="Arial" w:hAnsi="Arial" w:cs="Arial"/>
                <w:color w:val="000000"/>
                <w:sz w:val="16"/>
                <w:szCs w:val="16"/>
              </w:rPr>
              <w:br/>
              <w:t xml:space="preserve">278/2021 od </w:t>
            </w:r>
            <w:r w:rsidRPr="00006A67">
              <w:rPr>
                <w:rFonts w:ascii="Arial" w:hAnsi="Arial" w:cs="Arial"/>
                <w:color w:val="000000"/>
                <w:sz w:val="16"/>
                <w:szCs w:val="16"/>
              </w:rPr>
              <w:lastRenderedPageBreak/>
              <w:t>12.08.2021. godine</w:t>
            </w:r>
          </w:p>
        </w:tc>
        <w:tc>
          <w:tcPr>
            <w:tcW w:w="49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color w:val="000000"/>
                <w:sz w:val="16"/>
                <w:szCs w:val="16"/>
              </w:rPr>
            </w:pP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lastRenderedPageBreak/>
              <w:t>8.</w:t>
            </w:r>
          </w:p>
        </w:tc>
        <w:tc>
          <w:tcPr>
            <w:tcW w:w="760"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REPUBLIKA HRVATSKA,</w:t>
            </w:r>
            <w:r w:rsidRPr="00006A67">
              <w:rPr>
                <w:rFonts w:ascii="Arial" w:hAnsi="Arial" w:cs="Arial"/>
                <w:bCs/>
                <w:color w:val="000000"/>
                <w:sz w:val="16"/>
                <w:szCs w:val="16"/>
              </w:rPr>
              <w:br/>
              <w:t>MINISTARSTVO FINANCIJA,</w:t>
            </w:r>
            <w:r w:rsidRPr="00006A67">
              <w:rPr>
                <w:rFonts w:ascii="Arial" w:hAnsi="Arial" w:cs="Arial"/>
                <w:bCs/>
                <w:color w:val="000000"/>
                <w:sz w:val="16"/>
                <w:szCs w:val="16"/>
              </w:rPr>
              <w:br/>
              <w:t>POREZNA UPRAVA,</w:t>
            </w:r>
            <w:r w:rsidRPr="00006A67">
              <w:rPr>
                <w:rFonts w:ascii="Arial" w:hAnsi="Arial" w:cs="Arial"/>
                <w:bCs/>
                <w:color w:val="000000"/>
                <w:sz w:val="16"/>
                <w:szCs w:val="16"/>
              </w:rPr>
              <w:br/>
              <w:t>POREZNA UPRAVA,</w:t>
            </w:r>
            <w:r w:rsidRPr="00006A67">
              <w:rPr>
                <w:rFonts w:ascii="Arial" w:hAnsi="Arial" w:cs="Arial"/>
                <w:bCs/>
                <w:color w:val="000000"/>
                <w:sz w:val="16"/>
                <w:szCs w:val="16"/>
              </w:rPr>
              <w:br/>
              <w:t>PODRUČNI URED ZAGREB</w:t>
            </w:r>
          </w:p>
        </w:tc>
        <w:tc>
          <w:tcPr>
            <w:tcW w:w="537"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18683136487</w:t>
            </w:r>
          </w:p>
        </w:tc>
        <w:tc>
          <w:tcPr>
            <w:tcW w:w="5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ZAGREB,</w:t>
            </w:r>
            <w:r w:rsidRPr="00006A67">
              <w:rPr>
                <w:rFonts w:ascii="Arial" w:hAnsi="Arial" w:cs="Arial"/>
                <w:color w:val="000000"/>
                <w:sz w:val="16"/>
                <w:szCs w:val="16"/>
              </w:rPr>
              <w:br/>
              <w:t>Avenija</w:t>
            </w:r>
            <w:r w:rsidRPr="00006A67">
              <w:rPr>
                <w:rFonts w:ascii="Arial" w:hAnsi="Arial" w:cs="Arial"/>
                <w:color w:val="000000"/>
                <w:sz w:val="16"/>
                <w:szCs w:val="16"/>
              </w:rPr>
              <w:br/>
              <w:t>Dubrovnik 32</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94.737,00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stanje računa po evidencijama porezne</w:t>
            </w:r>
            <w:r w:rsidRPr="00006A67">
              <w:rPr>
                <w:rFonts w:ascii="Arial" w:hAnsi="Arial" w:cs="Arial"/>
                <w:color w:val="000000"/>
                <w:sz w:val="16"/>
                <w:szCs w:val="16"/>
              </w:rPr>
              <w:br/>
              <w:t>uprave, privrmeno rješenje, porez na</w:t>
            </w:r>
            <w:r w:rsidRPr="00006A67">
              <w:rPr>
                <w:rFonts w:ascii="Arial" w:hAnsi="Arial" w:cs="Arial"/>
                <w:color w:val="000000"/>
                <w:sz w:val="16"/>
                <w:szCs w:val="16"/>
              </w:rPr>
              <w:br/>
              <w:t>promet nekretnina</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94.737,00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stanje računa po evidencijama porezne</w:t>
            </w:r>
            <w:r w:rsidRPr="00006A67">
              <w:rPr>
                <w:rFonts w:ascii="Arial" w:hAnsi="Arial" w:cs="Arial"/>
                <w:color w:val="000000"/>
                <w:sz w:val="16"/>
                <w:szCs w:val="16"/>
              </w:rPr>
              <w:br/>
              <w:t>uprave, privrmeno rješenje, porez na</w:t>
            </w:r>
            <w:r w:rsidRPr="00006A67">
              <w:rPr>
                <w:rFonts w:ascii="Arial" w:hAnsi="Arial" w:cs="Arial"/>
                <w:color w:val="000000"/>
                <w:sz w:val="16"/>
                <w:szCs w:val="16"/>
              </w:rPr>
              <w:br/>
              <w:t>promet nekretnina</w:t>
            </w:r>
          </w:p>
        </w:tc>
        <w:tc>
          <w:tcPr>
            <w:tcW w:w="49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color w:val="000000"/>
                <w:sz w:val="16"/>
                <w:szCs w:val="16"/>
              </w:rPr>
            </w:pP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9. </w:t>
            </w:r>
          </w:p>
        </w:tc>
        <w:tc>
          <w:tcPr>
            <w:tcW w:w="760"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SAMOBORKA d.d. </w:t>
            </w:r>
          </w:p>
        </w:tc>
        <w:tc>
          <w:tcPr>
            <w:tcW w:w="537"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53149109818</w:t>
            </w:r>
          </w:p>
        </w:tc>
        <w:tc>
          <w:tcPr>
            <w:tcW w:w="5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Samobor,</w:t>
            </w:r>
            <w:r w:rsidRPr="00006A67">
              <w:rPr>
                <w:rFonts w:ascii="Arial" w:hAnsi="Arial" w:cs="Arial"/>
                <w:color w:val="000000"/>
                <w:sz w:val="16"/>
                <w:szCs w:val="16"/>
              </w:rPr>
              <w:br/>
              <w:t>Zagrebačka</w:t>
            </w:r>
            <w:r w:rsidRPr="00006A67">
              <w:rPr>
                <w:rFonts w:ascii="Arial" w:hAnsi="Arial" w:cs="Arial"/>
                <w:color w:val="000000"/>
                <w:sz w:val="16"/>
                <w:szCs w:val="16"/>
              </w:rPr>
              <w:br/>
              <w:t>32/a</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595.544,09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Tablica utvrđenih tražbina Trgovačkog</w:t>
            </w:r>
            <w:r w:rsidRPr="00006A67">
              <w:rPr>
                <w:rFonts w:ascii="Arial" w:hAnsi="Arial" w:cs="Arial"/>
                <w:color w:val="000000"/>
                <w:sz w:val="16"/>
                <w:szCs w:val="16"/>
              </w:rPr>
              <w:br/>
              <w:t>suda u Zagrebu, SS u Karlovcu, poslovni</w:t>
            </w:r>
            <w:r w:rsidRPr="00006A67">
              <w:rPr>
                <w:rFonts w:ascii="Arial" w:hAnsi="Arial" w:cs="Arial"/>
                <w:color w:val="000000"/>
                <w:sz w:val="16"/>
                <w:szCs w:val="16"/>
              </w:rPr>
              <w:br/>
              <w:t>broj St-3396/2021 od dana 23.03.2022. ;</w:t>
            </w:r>
            <w:r w:rsidRPr="00006A67">
              <w:rPr>
                <w:rFonts w:ascii="Arial" w:hAnsi="Arial" w:cs="Arial"/>
                <w:color w:val="000000"/>
                <w:sz w:val="16"/>
                <w:szCs w:val="16"/>
              </w:rPr>
              <w:br/>
              <w:t>Izvod iz ovjerovljenih poslovnih knjiga na</w:t>
            </w:r>
            <w:r w:rsidRPr="00006A67">
              <w:rPr>
                <w:rFonts w:ascii="Arial" w:hAnsi="Arial" w:cs="Arial"/>
                <w:color w:val="000000"/>
                <w:sz w:val="16"/>
                <w:szCs w:val="16"/>
              </w:rPr>
              <w:br/>
              <w:t>dan 29.08.2022. obračun kamata od</w:t>
            </w:r>
            <w:r w:rsidRPr="00006A67">
              <w:rPr>
                <w:rFonts w:ascii="Arial" w:hAnsi="Arial" w:cs="Arial"/>
                <w:color w:val="000000"/>
                <w:sz w:val="16"/>
                <w:szCs w:val="16"/>
              </w:rPr>
              <w:br/>
              <w:t>dana 22.08.2022., Ugovor o pristupanju</w:t>
            </w:r>
            <w:r w:rsidRPr="00006A67">
              <w:rPr>
                <w:rFonts w:ascii="Arial" w:hAnsi="Arial" w:cs="Arial"/>
                <w:color w:val="000000"/>
                <w:sz w:val="16"/>
                <w:szCs w:val="16"/>
              </w:rPr>
              <w:br/>
              <w:t>dugu od 08.02.2021.g , Dopis Dostava</w:t>
            </w:r>
            <w:r w:rsidRPr="00006A67">
              <w:rPr>
                <w:rFonts w:ascii="Arial" w:hAnsi="Arial" w:cs="Arial"/>
                <w:color w:val="000000"/>
                <w:sz w:val="16"/>
                <w:szCs w:val="16"/>
              </w:rPr>
              <w:br/>
              <w:t>osnove za plaćanje broj OV-1979/2021 i</w:t>
            </w:r>
            <w:r w:rsidRPr="00006A67">
              <w:rPr>
                <w:rFonts w:ascii="Arial" w:hAnsi="Arial" w:cs="Arial"/>
                <w:color w:val="000000"/>
                <w:sz w:val="16"/>
                <w:szCs w:val="16"/>
              </w:rPr>
              <w:br/>
              <w:t>OV-1975 na naplatu od 19.06.2021.</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595.544,09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Tabalica utvrđenih tražbina Trgovačkog</w:t>
            </w:r>
            <w:r w:rsidRPr="00006A67">
              <w:rPr>
                <w:rFonts w:ascii="Arial" w:hAnsi="Arial" w:cs="Arial"/>
                <w:color w:val="000000"/>
                <w:sz w:val="16"/>
                <w:szCs w:val="16"/>
              </w:rPr>
              <w:br/>
              <w:t>suda u zagrebu, SS u Karlovcu, poslovni</w:t>
            </w:r>
            <w:r w:rsidRPr="00006A67">
              <w:rPr>
                <w:rFonts w:ascii="Arial" w:hAnsi="Arial" w:cs="Arial"/>
                <w:color w:val="000000"/>
                <w:sz w:val="16"/>
                <w:szCs w:val="16"/>
              </w:rPr>
              <w:br/>
              <w:t>broj St-3396/2021 od dana 23.03.2022. ;</w:t>
            </w:r>
            <w:r w:rsidRPr="00006A67">
              <w:rPr>
                <w:rFonts w:ascii="Arial" w:hAnsi="Arial" w:cs="Arial"/>
                <w:color w:val="000000"/>
                <w:sz w:val="16"/>
                <w:szCs w:val="16"/>
              </w:rPr>
              <w:br/>
              <w:t>Izvod iz ovjerovaljenih poslovnih knjiga</w:t>
            </w:r>
            <w:r w:rsidRPr="00006A67">
              <w:rPr>
                <w:rFonts w:ascii="Arial" w:hAnsi="Arial" w:cs="Arial"/>
                <w:color w:val="000000"/>
                <w:sz w:val="16"/>
                <w:szCs w:val="16"/>
              </w:rPr>
              <w:br/>
              <w:t>na dan 29.08.2022. obračun kamata od</w:t>
            </w:r>
            <w:r w:rsidRPr="00006A67">
              <w:rPr>
                <w:rFonts w:ascii="Arial" w:hAnsi="Arial" w:cs="Arial"/>
                <w:color w:val="000000"/>
                <w:sz w:val="16"/>
                <w:szCs w:val="16"/>
              </w:rPr>
              <w:br/>
              <w:t>dana 22.08.2022., Ugovor o pristupanju</w:t>
            </w:r>
            <w:r w:rsidRPr="00006A67">
              <w:rPr>
                <w:rFonts w:ascii="Arial" w:hAnsi="Arial" w:cs="Arial"/>
                <w:color w:val="000000"/>
                <w:sz w:val="16"/>
                <w:szCs w:val="16"/>
              </w:rPr>
              <w:br/>
              <w:t>dugu od 08.02.2021.g , Dopis Dostava</w:t>
            </w:r>
            <w:r w:rsidRPr="00006A67">
              <w:rPr>
                <w:rFonts w:ascii="Arial" w:hAnsi="Arial" w:cs="Arial"/>
                <w:color w:val="000000"/>
                <w:sz w:val="16"/>
                <w:szCs w:val="16"/>
              </w:rPr>
              <w:br/>
              <w:t>osnove za plaćanje broj OV-1979/2021 i</w:t>
            </w:r>
            <w:r w:rsidRPr="00006A67">
              <w:rPr>
                <w:rFonts w:ascii="Arial" w:hAnsi="Arial" w:cs="Arial"/>
                <w:color w:val="000000"/>
                <w:sz w:val="16"/>
                <w:szCs w:val="16"/>
              </w:rPr>
              <w:br/>
              <w:t>OV-1975 na naplatu od 19.06.2021., uvid</w:t>
            </w:r>
            <w:r w:rsidRPr="00006A67">
              <w:rPr>
                <w:rFonts w:ascii="Arial" w:hAnsi="Arial" w:cs="Arial"/>
                <w:color w:val="000000"/>
                <w:sz w:val="16"/>
                <w:szCs w:val="16"/>
              </w:rPr>
              <w:br/>
              <w:t>u Očevidnik FINE</w:t>
            </w:r>
          </w:p>
        </w:tc>
        <w:tc>
          <w:tcPr>
            <w:tcW w:w="49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osnove za plaćanje broj OV-1979/2021 i</w:t>
            </w:r>
            <w:r w:rsidRPr="00006A67">
              <w:rPr>
                <w:rFonts w:ascii="Arial" w:hAnsi="Arial" w:cs="Arial"/>
                <w:color w:val="000000"/>
                <w:sz w:val="16"/>
                <w:szCs w:val="16"/>
              </w:rPr>
              <w:br/>
              <w:t>OV-1975 na naplatu od 19.06.2021.</w:t>
            </w: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10. </w:t>
            </w:r>
          </w:p>
        </w:tc>
        <w:tc>
          <w:tcPr>
            <w:tcW w:w="760"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PARTNER KOP d.o.o </w:t>
            </w:r>
          </w:p>
        </w:tc>
        <w:tc>
          <w:tcPr>
            <w:tcW w:w="537"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32375210070</w:t>
            </w:r>
          </w:p>
        </w:tc>
        <w:tc>
          <w:tcPr>
            <w:tcW w:w="5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Dankovečka</w:t>
            </w:r>
            <w:r w:rsidRPr="00006A67">
              <w:rPr>
                <w:rFonts w:ascii="Arial" w:hAnsi="Arial" w:cs="Arial"/>
                <w:color w:val="000000"/>
                <w:sz w:val="16"/>
                <w:szCs w:val="16"/>
              </w:rPr>
              <w:br/>
              <w:t>ulica 12,</w:t>
            </w:r>
            <w:r w:rsidRPr="00006A67">
              <w:rPr>
                <w:rFonts w:ascii="Arial" w:hAnsi="Arial" w:cs="Arial"/>
                <w:color w:val="000000"/>
                <w:sz w:val="16"/>
                <w:szCs w:val="16"/>
              </w:rPr>
              <w:br/>
              <w:t>Zagreb</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25.912,12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ugovor o pristupanju dugu od</w:t>
            </w:r>
            <w:r w:rsidRPr="00006A67">
              <w:rPr>
                <w:rFonts w:ascii="Arial" w:hAnsi="Arial" w:cs="Arial"/>
                <w:color w:val="000000"/>
                <w:sz w:val="16"/>
                <w:szCs w:val="16"/>
              </w:rPr>
              <w:br/>
              <w:t>02.02.2021. godine, kartice partnera od</w:t>
            </w:r>
            <w:r w:rsidRPr="00006A67">
              <w:rPr>
                <w:rFonts w:ascii="Arial" w:hAnsi="Arial" w:cs="Arial"/>
                <w:color w:val="000000"/>
                <w:sz w:val="16"/>
                <w:szCs w:val="16"/>
              </w:rPr>
              <w:br/>
              <w:t>01.01.2022. - 07.09.2022.</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25.912,12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ugovor o pristupanju dugu od</w:t>
            </w:r>
            <w:r w:rsidRPr="00006A67">
              <w:rPr>
                <w:rFonts w:ascii="Arial" w:hAnsi="Arial" w:cs="Arial"/>
                <w:color w:val="000000"/>
                <w:sz w:val="16"/>
                <w:szCs w:val="16"/>
              </w:rPr>
              <w:br/>
              <w:t>02.02.2021. godine, kartice partnera od</w:t>
            </w:r>
            <w:r w:rsidRPr="00006A67">
              <w:rPr>
                <w:rFonts w:ascii="Arial" w:hAnsi="Arial" w:cs="Arial"/>
                <w:color w:val="000000"/>
                <w:sz w:val="16"/>
                <w:szCs w:val="16"/>
              </w:rPr>
              <w:br/>
              <w:t>01.01.2022. - 07.09.2022.</w:t>
            </w:r>
          </w:p>
        </w:tc>
        <w:tc>
          <w:tcPr>
            <w:tcW w:w="49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w:t>
            </w: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11. </w:t>
            </w:r>
          </w:p>
        </w:tc>
        <w:tc>
          <w:tcPr>
            <w:tcW w:w="760"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PER-MIG d.o.o. </w:t>
            </w:r>
          </w:p>
        </w:tc>
        <w:tc>
          <w:tcPr>
            <w:tcW w:w="537"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25400414825</w:t>
            </w:r>
          </w:p>
        </w:tc>
        <w:tc>
          <w:tcPr>
            <w:tcW w:w="5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Varaždinska</w:t>
            </w:r>
            <w:r w:rsidRPr="00006A67">
              <w:rPr>
                <w:rFonts w:ascii="Arial" w:hAnsi="Arial" w:cs="Arial"/>
                <w:color w:val="000000"/>
                <w:sz w:val="16"/>
                <w:szCs w:val="16"/>
              </w:rPr>
              <w:br/>
              <w:t>cesta 118,</w:t>
            </w:r>
            <w:r w:rsidRPr="00006A67">
              <w:rPr>
                <w:rFonts w:ascii="Arial" w:hAnsi="Arial" w:cs="Arial"/>
                <w:color w:val="000000"/>
                <w:sz w:val="16"/>
                <w:szCs w:val="16"/>
              </w:rPr>
              <w:br/>
              <w:t>Sesvete</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18.051,06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račun 698/1/2 od 27.04.2021., račun</w:t>
            </w:r>
            <w:r w:rsidRPr="00006A67">
              <w:rPr>
                <w:rFonts w:ascii="Arial" w:hAnsi="Arial" w:cs="Arial"/>
                <w:color w:val="000000"/>
                <w:sz w:val="16"/>
                <w:szCs w:val="16"/>
              </w:rPr>
              <w:br/>
              <w:t>otpremnica 767/1/1 od 05.05.2021.,</w:t>
            </w:r>
            <w:r w:rsidRPr="00006A67">
              <w:rPr>
                <w:rFonts w:ascii="Arial" w:hAnsi="Arial" w:cs="Arial"/>
                <w:color w:val="000000"/>
                <w:sz w:val="16"/>
                <w:szCs w:val="16"/>
              </w:rPr>
              <w:br/>
              <w:t xml:space="preserve">račun otpremnica </w:t>
            </w:r>
            <w:r w:rsidRPr="00006A67">
              <w:rPr>
                <w:rFonts w:ascii="Arial" w:hAnsi="Arial" w:cs="Arial"/>
                <w:color w:val="000000"/>
                <w:sz w:val="16"/>
                <w:szCs w:val="16"/>
              </w:rPr>
              <w:lastRenderedPageBreak/>
              <w:t>824/1/1 od</w:t>
            </w:r>
            <w:r w:rsidRPr="00006A67">
              <w:rPr>
                <w:rFonts w:ascii="Arial" w:hAnsi="Arial" w:cs="Arial"/>
                <w:color w:val="000000"/>
                <w:sz w:val="16"/>
                <w:szCs w:val="16"/>
              </w:rPr>
              <w:br/>
              <w:t>13.05.2021, otpremnica broj 5790; 5780;</w:t>
            </w:r>
            <w:r w:rsidRPr="00006A67">
              <w:rPr>
                <w:rFonts w:ascii="Arial" w:hAnsi="Arial" w:cs="Arial"/>
                <w:color w:val="000000"/>
                <w:sz w:val="16"/>
                <w:szCs w:val="16"/>
              </w:rPr>
              <w:br/>
              <w:t>dostavnica betona teretni list 22705,</w:t>
            </w:r>
            <w:r w:rsidRPr="00006A67">
              <w:rPr>
                <w:rFonts w:ascii="Arial" w:hAnsi="Arial" w:cs="Arial"/>
                <w:color w:val="000000"/>
                <w:sz w:val="16"/>
                <w:szCs w:val="16"/>
              </w:rPr>
              <w:br/>
              <w:t>dostavnica betona teretni list 23180,</w:t>
            </w:r>
            <w:r w:rsidRPr="00006A67">
              <w:rPr>
                <w:rFonts w:ascii="Arial" w:hAnsi="Arial" w:cs="Arial"/>
                <w:color w:val="000000"/>
                <w:sz w:val="16"/>
                <w:szCs w:val="16"/>
              </w:rPr>
              <w:br/>
              <w:t>dostavnica betona teretni list broj 23184</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lastRenderedPageBreak/>
              <w:t>18.051,06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račun 698/1/2 od 27.04.2021., račun</w:t>
            </w:r>
            <w:r w:rsidRPr="00006A67">
              <w:rPr>
                <w:rFonts w:ascii="Arial" w:hAnsi="Arial" w:cs="Arial"/>
                <w:color w:val="000000"/>
                <w:sz w:val="16"/>
                <w:szCs w:val="16"/>
              </w:rPr>
              <w:br/>
              <w:t>otpremnica 767/1/1 od 05.05.2021.,</w:t>
            </w:r>
            <w:r w:rsidRPr="00006A67">
              <w:rPr>
                <w:rFonts w:ascii="Arial" w:hAnsi="Arial" w:cs="Arial"/>
                <w:color w:val="000000"/>
                <w:sz w:val="16"/>
                <w:szCs w:val="16"/>
              </w:rPr>
              <w:br/>
              <w:t xml:space="preserve">račun otpremnica </w:t>
            </w:r>
            <w:r w:rsidRPr="00006A67">
              <w:rPr>
                <w:rFonts w:ascii="Arial" w:hAnsi="Arial" w:cs="Arial"/>
                <w:color w:val="000000"/>
                <w:sz w:val="16"/>
                <w:szCs w:val="16"/>
              </w:rPr>
              <w:lastRenderedPageBreak/>
              <w:t>824/1/1 od</w:t>
            </w:r>
            <w:r w:rsidRPr="00006A67">
              <w:rPr>
                <w:rFonts w:ascii="Arial" w:hAnsi="Arial" w:cs="Arial"/>
                <w:color w:val="000000"/>
                <w:sz w:val="16"/>
                <w:szCs w:val="16"/>
              </w:rPr>
              <w:br/>
              <w:t>13.05.2021, otpremnica broj 5790; 5780;</w:t>
            </w:r>
            <w:r w:rsidRPr="00006A67">
              <w:rPr>
                <w:rFonts w:ascii="Arial" w:hAnsi="Arial" w:cs="Arial"/>
                <w:color w:val="000000"/>
                <w:sz w:val="16"/>
                <w:szCs w:val="16"/>
              </w:rPr>
              <w:br/>
              <w:t>dostavnica betona teretni list 22705,</w:t>
            </w:r>
            <w:r w:rsidRPr="00006A67">
              <w:rPr>
                <w:rFonts w:ascii="Arial" w:hAnsi="Arial" w:cs="Arial"/>
                <w:color w:val="000000"/>
                <w:sz w:val="16"/>
                <w:szCs w:val="16"/>
              </w:rPr>
              <w:br/>
              <w:t>dostavnica betona teretni list 23180,</w:t>
            </w:r>
            <w:r w:rsidRPr="00006A67">
              <w:rPr>
                <w:rFonts w:ascii="Arial" w:hAnsi="Arial" w:cs="Arial"/>
                <w:color w:val="000000"/>
                <w:sz w:val="16"/>
                <w:szCs w:val="16"/>
              </w:rPr>
              <w:br/>
              <w:t>dostavnica betona teretni list broj 23184,</w:t>
            </w:r>
            <w:r w:rsidRPr="00006A67">
              <w:rPr>
                <w:rFonts w:ascii="Arial" w:hAnsi="Arial" w:cs="Arial"/>
                <w:color w:val="000000"/>
                <w:sz w:val="16"/>
                <w:szCs w:val="16"/>
              </w:rPr>
              <w:br/>
              <w:t>uvid u URA za ožujak, travanj, svibanj</w:t>
            </w:r>
            <w:r w:rsidRPr="00006A67">
              <w:rPr>
                <w:rFonts w:ascii="Arial" w:hAnsi="Arial" w:cs="Arial"/>
                <w:color w:val="000000"/>
                <w:sz w:val="16"/>
                <w:szCs w:val="16"/>
              </w:rPr>
              <w:br/>
              <w:t>2021.</w:t>
            </w:r>
          </w:p>
        </w:tc>
        <w:tc>
          <w:tcPr>
            <w:tcW w:w="49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color w:val="000000"/>
                <w:sz w:val="16"/>
                <w:szCs w:val="16"/>
              </w:rPr>
            </w:pP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lastRenderedPageBreak/>
              <w:t xml:space="preserve">13. </w:t>
            </w:r>
          </w:p>
        </w:tc>
        <w:tc>
          <w:tcPr>
            <w:tcW w:w="760"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MEDIKOL GRUPA d.o.o. </w:t>
            </w:r>
          </w:p>
        </w:tc>
        <w:tc>
          <w:tcPr>
            <w:tcW w:w="537"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84702528940</w:t>
            </w:r>
          </w:p>
        </w:tc>
        <w:tc>
          <w:tcPr>
            <w:tcW w:w="5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Zagreb, Ulica</w:t>
            </w:r>
            <w:r w:rsidRPr="00006A67">
              <w:rPr>
                <w:rFonts w:ascii="Arial" w:hAnsi="Arial" w:cs="Arial"/>
                <w:color w:val="000000"/>
                <w:sz w:val="16"/>
                <w:szCs w:val="16"/>
              </w:rPr>
              <w:br/>
              <w:t>Dragutina</w:t>
            </w:r>
            <w:r w:rsidRPr="00006A67">
              <w:rPr>
                <w:rFonts w:ascii="Arial" w:hAnsi="Arial" w:cs="Arial"/>
                <w:color w:val="000000"/>
                <w:sz w:val="16"/>
                <w:szCs w:val="16"/>
              </w:rPr>
              <w:br/>
              <w:t>Mandla 7</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109.025,03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potvrde o provedenom plaćanju ERSTE</w:t>
            </w:r>
            <w:r w:rsidRPr="00006A67">
              <w:rPr>
                <w:rFonts w:ascii="Arial" w:hAnsi="Arial" w:cs="Arial"/>
                <w:color w:val="000000"/>
                <w:sz w:val="16"/>
                <w:szCs w:val="16"/>
              </w:rPr>
              <w:br/>
              <w:t>BANK od dana 30.03.2021. godine, od</w:t>
            </w:r>
            <w:r w:rsidRPr="00006A67">
              <w:rPr>
                <w:rFonts w:ascii="Arial" w:hAnsi="Arial" w:cs="Arial"/>
                <w:color w:val="000000"/>
                <w:sz w:val="16"/>
                <w:szCs w:val="16"/>
              </w:rPr>
              <w:br/>
              <w:t>24.05.2021. godine, PBZ potvrda o</w:t>
            </w:r>
            <w:r w:rsidRPr="00006A67">
              <w:rPr>
                <w:rFonts w:ascii="Arial" w:hAnsi="Arial" w:cs="Arial"/>
                <w:color w:val="000000"/>
                <w:sz w:val="16"/>
                <w:szCs w:val="16"/>
              </w:rPr>
              <w:br/>
              <w:t>provedenom plaćanju od 11.06.2021.</w:t>
            </w:r>
            <w:r w:rsidRPr="00006A67">
              <w:rPr>
                <w:rFonts w:ascii="Arial" w:hAnsi="Arial" w:cs="Arial"/>
                <w:color w:val="000000"/>
                <w:sz w:val="16"/>
                <w:szCs w:val="16"/>
              </w:rPr>
              <w:br/>
              <w:t>godine, knjigovodtsvena kartica od</w:t>
            </w:r>
            <w:r w:rsidRPr="00006A67">
              <w:rPr>
                <w:rFonts w:ascii="Arial" w:hAnsi="Arial" w:cs="Arial"/>
                <w:color w:val="000000"/>
                <w:sz w:val="16"/>
                <w:szCs w:val="16"/>
              </w:rPr>
              <w:br/>
              <w:t>07.09.2022. godine, obračun kamata</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109.025,03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potvrde o provedenom plaćanju ERSTE</w:t>
            </w:r>
            <w:r w:rsidRPr="00006A67">
              <w:rPr>
                <w:rFonts w:ascii="Arial" w:hAnsi="Arial" w:cs="Arial"/>
                <w:color w:val="000000"/>
                <w:sz w:val="16"/>
                <w:szCs w:val="16"/>
              </w:rPr>
              <w:br/>
              <w:t>BANK od dana 30.03.2021. godine, od</w:t>
            </w:r>
            <w:r w:rsidRPr="00006A67">
              <w:rPr>
                <w:rFonts w:ascii="Arial" w:hAnsi="Arial" w:cs="Arial"/>
                <w:color w:val="000000"/>
                <w:sz w:val="16"/>
                <w:szCs w:val="16"/>
              </w:rPr>
              <w:br/>
              <w:t>24.05.2021. godine, PBZ potvrda o</w:t>
            </w:r>
            <w:r w:rsidRPr="00006A67">
              <w:rPr>
                <w:rFonts w:ascii="Arial" w:hAnsi="Arial" w:cs="Arial"/>
                <w:color w:val="000000"/>
                <w:sz w:val="16"/>
                <w:szCs w:val="16"/>
              </w:rPr>
              <w:br/>
              <w:t>provedenom plaćanju od 11.06.2021.</w:t>
            </w:r>
            <w:r w:rsidRPr="00006A67">
              <w:rPr>
                <w:rFonts w:ascii="Arial" w:hAnsi="Arial" w:cs="Arial"/>
                <w:color w:val="000000"/>
                <w:sz w:val="16"/>
                <w:szCs w:val="16"/>
              </w:rPr>
              <w:br/>
              <w:t>godine, knjigovodtsvena kartica od</w:t>
            </w:r>
            <w:r w:rsidRPr="00006A67">
              <w:rPr>
                <w:rFonts w:ascii="Arial" w:hAnsi="Arial" w:cs="Arial"/>
                <w:color w:val="000000"/>
                <w:sz w:val="16"/>
                <w:szCs w:val="16"/>
              </w:rPr>
              <w:br/>
              <w:t>07.09.2022. godine, obračun kamata;</w:t>
            </w:r>
            <w:r w:rsidRPr="00006A67">
              <w:rPr>
                <w:rFonts w:ascii="Arial" w:hAnsi="Arial" w:cs="Arial"/>
                <w:color w:val="000000"/>
                <w:sz w:val="16"/>
                <w:szCs w:val="16"/>
              </w:rPr>
              <w:br/>
              <w:t>ispis s bankovnog računa stečajnog</w:t>
            </w:r>
            <w:r w:rsidRPr="00006A67">
              <w:rPr>
                <w:rFonts w:ascii="Arial" w:hAnsi="Arial" w:cs="Arial"/>
                <w:color w:val="000000"/>
                <w:sz w:val="16"/>
                <w:szCs w:val="16"/>
              </w:rPr>
              <w:br/>
              <w:t>dužnika</w:t>
            </w:r>
          </w:p>
        </w:tc>
        <w:tc>
          <w:tcPr>
            <w:tcW w:w="49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w:t>
            </w: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14. </w:t>
            </w:r>
          </w:p>
        </w:tc>
        <w:tc>
          <w:tcPr>
            <w:tcW w:w="760"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ZAGREBAČKI HOLDING</w:t>
            </w:r>
            <w:r w:rsidRPr="00006A67">
              <w:rPr>
                <w:rFonts w:ascii="Arial" w:hAnsi="Arial" w:cs="Arial"/>
                <w:bCs/>
                <w:color w:val="000000"/>
                <w:sz w:val="16"/>
                <w:szCs w:val="16"/>
              </w:rPr>
              <w:br/>
              <w:t xml:space="preserve">d.o.o. </w:t>
            </w:r>
          </w:p>
        </w:tc>
        <w:tc>
          <w:tcPr>
            <w:tcW w:w="537"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85584865987</w:t>
            </w:r>
          </w:p>
        </w:tc>
        <w:tc>
          <w:tcPr>
            <w:tcW w:w="5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Zagreb, Ulica</w:t>
            </w:r>
            <w:r w:rsidRPr="00006A67">
              <w:rPr>
                <w:rFonts w:ascii="Arial" w:hAnsi="Arial" w:cs="Arial"/>
                <w:color w:val="000000"/>
                <w:sz w:val="16"/>
                <w:szCs w:val="16"/>
              </w:rPr>
              <w:br/>
              <w:t>grada</w:t>
            </w:r>
            <w:r w:rsidRPr="00006A67">
              <w:rPr>
                <w:rFonts w:ascii="Arial" w:hAnsi="Arial" w:cs="Arial"/>
                <w:color w:val="000000"/>
                <w:sz w:val="16"/>
                <w:szCs w:val="16"/>
              </w:rPr>
              <w:br/>
              <w:t>Vukovara 41</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610.999,03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ispis otvorenih stavaka, računi</w:t>
            </w:r>
            <w:r w:rsidRPr="00006A67">
              <w:rPr>
                <w:rFonts w:ascii="Arial" w:hAnsi="Arial" w:cs="Arial"/>
                <w:color w:val="000000"/>
                <w:sz w:val="16"/>
                <w:szCs w:val="16"/>
              </w:rPr>
              <w:br/>
              <w:t>naslovljeni na Prigorac-građenje</w:t>
            </w:r>
            <w:r w:rsidRPr="00006A67">
              <w:rPr>
                <w:rFonts w:ascii="Arial" w:hAnsi="Arial" w:cs="Arial"/>
                <w:color w:val="000000"/>
                <w:sz w:val="16"/>
                <w:szCs w:val="16"/>
              </w:rPr>
              <w:br/>
              <w:t>(vezano uz Ugovor o pristupanju dugu),</w:t>
            </w:r>
            <w:r w:rsidRPr="00006A67">
              <w:rPr>
                <w:rFonts w:ascii="Arial" w:hAnsi="Arial" w:cs="Arial"/>
                <w:color w:val="000000"/>
                <w:sz w:val="16"/>
                <w:szCs w:val="16"/>
              </w:rPr>
              <w:br/>
              <w:t>nardužđbenica), računi naslovljeni na</w:t>
            </w:r>
            <w:r w:rsidRPr="00006A67">
              <w:rPr>
                <w:rFonts w:ascii="Arial" w:hAnsi="Arial" w:cs="Arial"/>
                <w:color w:val="000000"/>
                <w:sz w:val="16"/>
                <w:szCs w:val="16"/>
              </w:rPr>
              <w:br/>
              <w:t>GRANEX 1, Ugovor o pristupanju dugu,</w:t>
            </w:r>
            <w:r w:rsidRPr="00006A67">
              <w:rPr>
                <w:rFonts w:ascii="Arial" w:hAnsi="Arial" w:cs="Arial"/>
                <w:color w:val="000000"/>
                <w:sz w:val="16"/>
                <w:szCs w:val="16"/>
              </w:rPr>
              <w:br/>
              <w:t>Obračun kamata po računima od</w:t>
            </w:r>
            <w:r w:rsidRPr="00006A67">
              <w:rPr>
                <w:rFonts w:ascii="Arial" w:hAnsi="Arial" w:cs="Arial"/>
                <w:color w:val="000000"/>
                <w:sz w:val="16"/>
                <w:szCs w:val="16"/>
              </w:rPr>
              <w:br/>
              <w:t>dospijeća za račune</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609.380,77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ispis otvorenih stavaka, računi naslovljeni</w:t>
            </w:r>
            <w:r w:rsidRPr="00006A67">
              <w:rPr>
                <w:rFonts w:ascii="Arial" w:hAnsi="Arial" w:cs="Arial"/>
                <w:color w:val="000000"/>
                <w:sz w:val="16"/>
                <w:szCs w:val="16"/>
              </w:rPr>
              <w:br/>
              <w:t>na Prigorac-građenje (vezano uz Ugovor</w:t>
            </w:r>
            <w:r w:rsidRPr="00006A67">
              <w:rPr>
                <w:rFonts w:ascii="Arial" w:hAnsi="Arial" w:cs="Arial"/>
                <w:color w:val="000000"/>
                <w:sz w:val="16"/>
                <w:szCs w:val="16"/>
              </w:rPr>
              <w:br/>
              <w:t>o pristupanju dugu), nardužđbenica),</w:t>
            </w:r>
            <w:r w:rsidRPr="00006A67">
              <w:rPr>
                <w:rFonts w:ascii="Arial" w:hAnsi="Arial" w:cs="Arial"/>
                <w:color w:val="000000"/>
                <w:sz w:val="16"/>
                <w:szCs w:val="16"/>
              </w:rPr>
              <w:br/>
              <w:t>računi naslovljeni na GRANEX 1, Ugovor</w:t>
            </w:r>
            <w:r w:rsidRPr="00006A67">
              <w:rPr>
                <w:rFonts w:ascii="Arial" w:hAnsi="Arial" w:cs="Arial"/>
                <w:color w:val="000000"/>
                <w:sz w:val="16"/>
                <w:szCs w:val="16"/>
              </w:rPr>
              <w:br/>
              <w:t>o pristupanju dugu, Obračun kamata po</w:t>
            </w:r>
            <w:r w:rsidRPr="00006A67">
              <w:rPr>
                <w:rFonts w:ascii="Arial" w:hAnsi="Arial" w:cs="Arial"/>
                <w:color w:val="000000"/>
                <w:sz w:val="16"/>
                <w:szCs w:val="16"/>
              </w:rPr>
              <w:br/>
              <w:t>računima od dospijeća za račune</w:t>
            </w:r>
          </w:p>
        </w:tc>
        <w:tc>
          <w:tcPr>
            <w:tcW w:w="49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color w:val="000000"/>
                <w:sz w:val="16"/>
                <w:szCs w:val="16"/>
              </w:rPr>
            </w:pP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lastRenderedPageBreak/>
              <w:t xml:space="preserve">15. </w:t>
            </w:r>
          </w:p>
        </w:tc>
        <w:tc>
          <w:tcPr>
            <w:tcW w:w="760"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GRADITELJ NOVUS d.o.o. </w:t>
            </w:r>
          </w:p>
        </w:tc>
        <w:tc>
          <w:tcPr>
            <w:tcW w:w="537"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39479890350</w:t>
            </w:r>
          </w:p>
        </w:tc>
        <w:tc>
          <w:tcPr>
            <w:tcW w:w="5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Rugvička 122,</w:t>
            </w:r>
            <w:r w:rsidRPr="00006A67">
              <w:rPr>
                <w:rFonts w:ascii="Arial" w:hAnsi="Arial" w:cs="Arial"/>
                <w:color w:val="000000"/>
                <w:sz w:val="16"/>
                <w:szCs w:val="16"/>
              </w:rPr>
              <w:br/>
              <w:t>10370 Dugo</w:t>
            </w:r>
            <w:r w:rsidRPr="00006A67">
              <w:rPr>
                <w:rFonts w:ascii="Arial" w:hAnsi="Arial" w:cs="Arial"/>
                <w:color w:val="000000"/>
                <w:sz w:val="16"/>
                <w:szCs w:val="16"/>
              </w:rPr>
              <w:br/>
              <w:t>Selo</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60.403,14 kn </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ugovor o pristupanju dugu od</w:t>
            </w:r>
            <w:r w:rsidRPr="00006A67">
              <w:rPr>
                <w:rFonts w:ascii="Arial" w:hAnsi="Arial" w:cs="Arial"/>
                <w:color w:val="000000"/>
                <w:sz w:val="16"/>
                <w:szCs w:val="16"/>
              </w:rPr>
              <w:br/>
              <w:t xml:space="preserve">01.02.2021. godine, obračun kamata </w:t>
            </w: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60.403,14 kn </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 xml:space="preserve">01.02.2021. godine, obračun kamata ugovor o pristupanju dugu od </w:t>
            </w:r>
          </w:p>
        </w:tc>
        <w:tc>
          <w:tcPr>
            <w:tcW w:w="49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color w:val="000000"/>
                <w:sz w:val="16"/>
                <w:szCs w:val="16"/>
              </w:rPr>
            </w:pPr>
          </w:p>
        </w:tc>
      </w:tr>
      <w:tr w:rsidRPr="00D333F7" w:rsidR="001D074F" w:rsidTr="001D074F">
        <w:tc>
          <w:tcPr>
            <w:tcW w:w="4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bCs/>
                <w:color w:val="000000"/>
                <w:sz w:val="16"/>
                <w:szCs w:val="16"/>
              </w:rPr>
            </w:pPr>
          </w:p>
        </w:tc>
        <w:tc>
          <w:tcPr>
            <w:tcW w:w="760"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UKUPNO IZNOS TRAŽBINE </w:t>
            </w:r>
          </w:p>
        </w:tc>
        <w:tc>
          <w:tcPr>
            <w:tcW w:w="537"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p>
        </w:tc>
        <w:tc>
          <w:tcPr>
            <w:tcW w:w="52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2.402.150,51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p>
        </w:tc>
        <w:tc>
          <w:tcPr>
            <w:tcW w:w="518"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2.132.590,98 kn</w:t>
            </w:r>
          </w:p>
        </w:tc>
        <w:tc>
          <w:tcPr>
            <w:tcW w:w="611"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p>
        </w:tc>
        <w:tc>
          <w:tcPr>
            <w:tcW w:w="495" w:type="pct"/>
            <w:tcBorders>
              <w:top w:val="single" w:color="auto" w:sz="4" w:space="0"/>
              <w:left w:val="single" w:color="auto" w:sz="4" w:space="0"/>
              <w:bottom w:val="single" w:color="auto" w:sz="4" w:space="0"/>
              <w:right w:val="single" w:color="auto" w:sz="4" w:space="0"/>
            </w:tcBorders>
            <w:vAlign w:val="center"/>
          </w:tcPr>
          <w:p w:rsidRPr="00006A67" w:rsidR="001D074F" w:rsidP="00553503" w:rsidRDefault="001D074F">
            <w:pPr>
              <w:overflowPunct/>
              <w:autoSpaceDE/>
              <w:autoSpaceDN/>
              <w:adjustRightInd/>
              <w:textAlignment w:val="auto"/>
              <w:rPr>
                <w:rFonts w:ascii="Arial" w:hAnsi="Arial" w:cs="Arial"/>
                <w:sz w:val="16"/>
                <w:szCs w:val="16"/>
              </w:rPr>
            </w:pPr>
          </w:p>
        </w:tc>
      </w:tr>
    </w:tbl>
    <w:p w:rsidRPr="00F91840" w:rsidR="00F91840" w:rsidP="00006A67" w:rsidRDefault="00F91840">
      <w:pPr>
        <w:pStyle w:val="Odlomakpopisa"/>
        <w:ind w:left="1440"/>
        <w:rPr>
          <w:sz w:val="24"/>
          <w:szCs w:val="24"/>
        </w:rPr>
      </w:pPr>
    </w:p>
    <w:p w:rsidRPr="001B1518" w:rsidR="00F91840" w:rsidP="004A3B26" w:rsidRDefault="004A3B26">
      <w:pPr>
        <w:pStyle w:val="Odlomakpopisa"/>
        <w:numPr>
          <w:ilvl w:val="0"/>
          <w:numId w:val="15"/>
        </w:numPr>
        <w:rPr>
          <w:rFonts w:ascii="Arial" w:hAnsi="Arial" w:cs="Arial"/>
          <w:sz w:val="24"/>
          <w:szCs w:val="24"/>
        </w:rPr>
      </w:pPr>
      <w:r w:rsidRPr="001B1518">
        <w:rPr>
          <w:rFonts w:ascii="Arial" w:hAnsi="Arial" w:cs="Arial"/>
          <w:sz w:val="24"/>
          <w:szCs w:val="24"/>
        </w:rPr>
        <w:t>OSPORENE TRAŽBINE</w:t>
      </w:r>
      <w:r w:rsidR="00115306">
        <w:rPr>
          <w:rFonts w:ascii="Arial" w:hAnsi="Arial" w:cs="Arial"/>
          <w:sz w:val="24"/>
          <w:szCs w:val="24"/>
        </w:rPr>
        <w:t xml:space="preserve"> VJEROVNIKA DRUGOG VIŠEG ISPLATNOG REDA</w:t>
      </w:r>
    </w:p>
    <w:p w:rsidRPr="00F91840" w:rsidR="00F91840" w:rsidP="00006A67" w:rsidRDefault="00F91840">
      <w:pPr>
        <w:pStyle w:val="Odlomakpopisa"/>
        <w:ind w:left="1440"/>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75"/>
        <w:gridCol w:w="1582"/>
        <w:gridCol w:w="1112"/>
        <w:gridCol w:w="941"/>
        <w:gridCol w:w="949"/>
        <w:gridCol w:w="1266"/>
        <w:gridCol w:w="949"/>
        <w:gridCol w:w="1209"/>
        <w:gridCol w:w="737"/>
      </w:tblGrid>
      <w:tr w:rsidRPr="00D333F7" w:rsidR="007D3B13" w:rsidTr="007D3B13">
        <w:tc>
          <w:tcPr>
            <w:tcW w:w="455" w:type="pct"/>
            <w:tcBorders>
              <w:top w:val="single" w:color="auto" w:sz="4" w:space="0"/>
              <w:left w:val="single" w:color="auto" w:sz="4" w:space="0"/>
              <w:bottom w:val="single" w:color="auto" w:sz="4" w:space="0"/>
              <w:right w:val="single" w:color="auto" w:sz="4" w:space="0"/>
            </w:tcBorders>
            <w:vAlign w:val="center"/>
            <w:hideMark/>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Redni broj</w:t>
            </w:r>
            <w:r w:rsidRPr="00D333F7">
              <w:rPr>
                <w:rFonts w:ascii="Arial" w:hAnsi="Arial" w:cs="Arial"/>
                <w:bCs/>
                <w:color w:val="000000"/>
                <w:sz w:val="16"/>
                <w:szCs w:val="16"/>
              </w:rPr>
              <w:br/>
              <w:t>prijavljene</w:t>
            </w:r>
            <w:r w:rsidRPr="00D333F7">
              <w:rPr>
                <w:rFonts w:ascii="Arial" w:hAnsi="Arial" w:cs="Arial"/>
                <w:bCs/>
                <w:color w:val="000000"/>
                <w:sz w:val="16"/>
                <w:szCs w:val="16"/>
              </w:rPr>
              <w:br/>
              <w:t>tražbine</w:t>
            </w:r>
          </w:p>
        </w:tc>
        <w:tc>
          <w:tcPr>
            <w:tcW w:w="822" w:type="pct"/>
            <w:tcBorders>
              <w:top w:val="single" w:color="auto" w:sz="4" w:space="0"/>
              <w:left w:val="single" w:color="auto" w:sz="4" w:space="0"/>
              <w:bottom w:val="single" w:color="auto" w:sz="4" w:space="0"/>
              <w:right w:val="single" w:color="auto" w:sz="4" w:space="0"/>
            </w:tcBorders>
            <w:vAlign w:val="center"/>
            <w:hideMark/>
          </w:tcPr>
          <w:p w:rsidRPr="00D333F7" w:rsidR="007D3B13" w:rsidP="00553503" w:rsidRDefault="007D3B13">
            <w:pPr>
              <w:overflowPunct/>
              <w:autoSpaceDE/>
              <w:autoSpaceDN/>
              <w:adjustRightInd/>
              <w:textAlignment w:val="auto"/>
              <w:rPr>
                <w:rFonts w:ascii="Arial" w:hAnsi="Arial" w:cs="Arial"/>
                <w:sz w:val="16"/>
                <w:szCs w:val="16"/>
              </w:rPr>
            </w:pPr>
            <w:r>
              <w:rPr>
                <w:rFonts w:ascii="Arial" w:hAnsi="Arial" w:cs="Arial"/>
                <w:bCs/>
                <w:color w:val="000000"/>
                <w:sz w:val="16"/>
                <w:szCs w:val="16"/>
              </w:rPr>
              <w:t xml:space="preserve">Ime i prezime/tvrtka ili </w:t>
            </w:r>
            <w:r w:rsidRPr="00D333F7">
              <w:rPr>
                <w:rFonts w:ascii="Arial" w:hAnsi="Arial" w:cs="Arial"/>
                <w:bCs/>
                <w:color w:val="000000"/>
                <w:sz w:val="16"/>
                <w:szCs w:val="16"/>
              </w:rPr>
              <w:t xml:space="preserve">naziv vjerovnika </w:t>
            </w:r>
          </w:p>
        </w:tc>
        <w:tc>
          <w:tcPr>
            <w:tcW w:w="578" w:type="pct"/>
            <w:tcBorders>
              <w:top w:val="single" w:color="auto" w:sz="4" w:space="0"/>
              <w:left w:val="single" w:color="auto" w:sz="4" w:space="0"/>
              <w:bottom w:val="single" w:color="auto" w:sz="4" w:space="0"/>
              <w:right w:val="single" w:color="auto" w:sz="4" w:space="0"/>
            </w:tcBorders>
            <w:vAlign w:val="center"/>
            <w:hideMark/>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OIB vjerovnika</w:t>
            </w:r>
          </w:p>
        </w:tc>
        <w:tc>
          <w:tcPr>
            <w:tcW w:w="489" w:type="pct"/>
            <w:tcBorders>
              <w:top w:val="single" w:color="auto" w:sz="4" w:space="0"/>
              <w:left w:val="single" w:color="auto" w:sz="4" w:space="0"/>
              <w:bottom w:val="single" w:color="auto" w:sz="4" w:space="0"/>
              <w:right w:val="single" w:color="auto" w:sz="4" w:space="0"/>
            </w:tcBorders>
            <w:vAlign w:val="center"/>
            <w:hideMark/>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Adresa/</w:t>
            </w:r>
            <w:r w:rsidRPr="00D333F7">
              <w:rPr>
                <w:rFonts w:ascii="Arial" w:hAnsi="Arial" w:cs="Arial"/>
                <w:bCs/>
                <w:color w:val="000000"/>
                <w:sz w:val="16"/>
                <w:szCs w:val="16"/>
              </w:rPr>
              <w:br/>
              <w:t>sjedište</w:t>
            </w:r>
            <w:r w:rsidRPr="00D333F7">
              <w:rPr>
                <w:rFonts w:ascii="Arial" w:hAnsi="Arial" w:cs="Arial"/>
                <w:bCs/>
                <w:color w:val="000000"/>
                <w:sz w:val="16"/>
                <w:szCs w:val="16"/>
              </w:rPr>
              <w:br/>
              <w:t>vjerovnika</w:t>
            </w:r>
          </w:p>
        </w:tc>
        <w:tc>
          <w:tcPr>
            <w:tcW w:w="493" w:type="pct"/>
            <w:tcBorders>
              <w:top w:val="single" w:color="auto" w:sz="4" w:space="0"/>
              <w:left w:val="single" w:color="auto" w:sz="4" w:space="0"/>
              <w:bottom w:val="single" w:color="auto" w:sz="4" w:space="0"/>
              <w:right w:val="single" w:color="auto" w:sz="4" w:space="0"/>
            </w:tcBorders>
            <w:vAlign w:val="center"/>
            <w:hideMark/>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Iznos prijavljene</w:t>
            </w:r>
            <w:r w:rsidRPr="00D333F7">
              <w:rPr>
                <w:rFonts w:ascii="Arial" w:hAnsi="Arial" w:cs="Arial"/>
                <w:bCs/>
                <w:color w:val="000000"/>
                <w:sz w:val="16"/>
                <w:szCs w:val="16"/>
              </w:rPr>
              <w:br/>
              <w:t>tražbine (kn)</w:t>
            </w:r>
          </w:p>
        </w:tc>
        <w:tc>
          <w:tcPr>
            <w:tcW w:w="658" w:type="pct"/>
            <w:tcBorders>
              <w:top w:val="single" w:color="auto" w:sz="4" w:space="0"/>
              <w:left w:val="single" w:color="auto" w:sz="4" w:space="0"/>
              <w:bottom w:val="single" w:color="auto" w:sz="4" w:space="0"/>
              <w:right w:val="single" w:color="auto" w:sz="4" w:space="0"/>
            </w:tcBorders>
            <w:vAlign w:val="center"/>
            <w:hideMark/>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Pravna osnova prijavljene</w:t>
            </w:r>
            <w:r w:rsidRPr="00D333F7">
              <w:rPr>
                <w:rFonts w:ascii="Arial" w:hAnsi="Arial" w:cs="Arial"/>
                <w:bCs/>
                <w:color w:val="000000"/>
                <w:sz w:val="16"/>
                <w:szCs w:val="16"/>
              </w:rPr>
              <w:br/>
              <w:t>tražbine</w:t>
            </w:r>
          </w:p>
        </w:tc>
        <w:tc>
          <w:tcPr>
            <w:tcW w:w="493" w:type="pct"/>
            <w:tcBorders>
              <w:top w:val="single" w:color="auto" w:sz="4" w:space="0"/>
              <w:left w:val="single" w:color="auto" w:sz="4" w:space="0"/>
              <w:bottom w:val="single" w:color="auto" w:sz="4" w:space="0"/>
              <w:right w:val="single" w:color="auto" w:sz="4" w:space="0"/>
            </w:tcBorders>
            <w:vAlign w:val="center"/>
            <w:hideMark/>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Iznos osporene tražbine (kn) </w:t>
            </w:r>
          </w:p>
        </w:tc>
        <w:tc>
          <w:tcPr>
            <w:tcW w:w="628" w:type="pct"/>
            <w:tcBorders>
              <w:top w:val="single" w:color="auto" w:sz="4" w:space="0"/>
              <w:left w:val="single" w:color="auto" w:sz="4" w:space="0"/>
              <w:bottom w:val="single" w:color="auto" w:sz="4" w:space="0"/>
              <w:right w:val="single" w:color="auto" w:sz="4" w:space="0"/>
            </w:tcBorders>
            <w:vAlign w:val="center"/>
            <w:hideMark/>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Razlog osporavanja </w:t>
            </w:r>
            <w:r w:rsidRPr="00D333F7">
              <w:rPr>
                <w:rFonts w:ascii="Arial" w:hAnsi="Arial" w:cs="Arial"/>
                <w:bCs/>
                <w:color w:val="000000"/>
                <w:sz w:val="16"/>
                <w:szCs w:val="16"/>
              </w:rPr>
              <w:br/>
              <w:t>tražbine</w:t>
            </w:r>
          </w:p>
        </w:tc>
        <w:tc>
          <w:tcPr>
            <w:tcW w:w="383" w:type="pct"/>
            <w:tcBorders>
              <w:top w:val="single" w:color="auto" w:sz="4" w:space="0"/>
              <w:left w:val="single" w:color="auto" w:sz="4" w:space="0"/>
              <w:bottom w:val="single" w:color="auto" w:sz="4" w:space="0"/>
              <w:right w:val="single" w:color="auto" w:sz="4" w:space="0"/>
            </w:tcBorders>
            <w:vAlign w:val="center"/>
            <w:hideMark/>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Oznaka ovršne isprave ako se</w:t>
            </w:r>
            <w:r w:rsidRPr="00D333F7">
              <w:rPr>
                <w:rFonts w:ascii="Arial" w:hAnsi="Arial" w:cs="Arial"/>
                <w:bCs/>
                <w:color w:val="000000"/>
                <w:sz w:val="16"/>
                <w:szCs w:val="16"/>
              </w:rPr>
              <w:br/>
              <w:t>tražbine zasniva na ovršnoj</w:t>
            </w:r>
            <w:r w:rsidRPr="00D333F7">
              <w:rPr>
                <w:rFonts w:ascii="Arial" w:hAnsi="Arial" w:cs="Arial"/>
                <w:bCs/>
                <w:color w:val="000000"/>
                <w:sz w:val="16"/>
                <w:szCs w:val="16"/>
              </w:rPr>
              <w:br/>
              <w:t>ispravi</w:t>
            </w:r>
          </w:p>
        </w:tc>
      </w:tr>
      <w:tr w:rsidRPr="00D333F7" w:rsidR="007D3B13" w:rsidTr="007D3B13">
        <w:tc>
          <w:tcPr>
            <w:tcW w:w="455" w:type="pct"/>
            <w:tcBorders>
              <w:top w:val="single" w:color="auto" w:sz="4" w:space="0"/>
              <w:left w:val="single" w:color="auto" w:sz="4" w:space="0"/>
              <w:bottom w:val="single" w:color="auto" w:sz="4" w:space="0"/>
              <w:right w:val="single" w:color="auto" w:sz="4" w:space="0"/>
            </w:tcBorders>
            <w:vAlign w:val="center"/>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2. </w:t>
            </w:r>
          </w:p>
        </w:tc>
        <w:tc>
          <w:tcPr>
            <w:tcW w:w="822" w:type="pct"/>
            <w:tcBorders>
              <w:top w:val="single" w:color="auto" w:sz="4" w:space="0"/>
              <w:left w:val="single" w:color="auto" w:sz="4" w:space="0"/>
              <w:bottom w:val="single" w:color="auto" w:sz="4" w:space="0"/>
              <w:right w:val="single" w:color="auto" w:sz="4" w:space="0"/>
            </w:tcBorders>
            <w:vAlign w:val="center"/>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ŽELJEZARIJA JOLE d.o.o. </w:t>
            </w:r>
          </w:p>
        </w:tc>
        <w:tc>
          <w:tcPr>
            <w:tcW w:w="578" w:type="pct"/>
            <w:tcBorders>
              <w:top w:val="single" w:color="auto" w:sz="4" w:space="0"/>
              <w:left w:val="single" w:color="auto" w:sz="4" w:space="0"/>
              <w:bottom w:val="single" w:color="auto" w:sz="4" w:space="0"/>
              <w:right w:val="single" w:color="auto" w:sz="4" w:space="0"/>
            </w:tcBorders>
            <w:vAlign w:val="center"/>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00635590020</w:t>
            </w:r>
          </w:p>
        </w:tc>
        <w:tc>
          <w:tcPr>
            <w:tcW w:w="489" w:type="pct"/>
            <w:tcBorders>
              <w:top w:val="single" w:color="auto" w:sz="4" w:space="0"/>
              <w:left w:val="single" w:color="auto" w:sz="4" w:space="0"/>
              <w:bottom w:val="single" w:color="auto" w:sz="4" w:space="0"/>
              <w:right w:val="single" w:color="auto" w:sz="4" w:space="0"/>
            </w:tcBorders>
            <w:vAlign w:val="center"/>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Selčinska ulica</w:t>
            </w:r>
            <w:r w:rsidRPr="00D333F7">
              <w:rPr>
                <w:rFonts w:ascii="Arial" w:hAnsi="Arial" w:cs="Arial"/>
                <w:color w:val="000000"/>
                <w:sz w:val="16"/>
                <w:szCs w:val="16"/>
              </w:rPr>
              <w:br/>
              <w:t>17, Sesvete</w:t>
            </w:r>
            <w:r w:rsidRPr="00D333F7">
              <w:rPr>
                <w:rFonts w:ascii="Arial" w:hAnsi="Arial" w:cs="Arial"/>
                <w:color w:val="000000"/>
                <w:sz w:val="16"/>
                <w:szCs w:val="16"/>
              </w:rPr>
              <w:br/>
              <w:t>(Grad Zagreb)</w:t>
            </w:r>
          </w:p>
        </w:tc>
        <w:tc>
          <w:tcPr>
            <w:tcW w:w="493" w:type="pct"/>
            <w:tcBorders>
              <w:top w:val="single" w:color="auto" w:sz="4" w:space="0"/>
              <w:left w:val="single" w:color="auto" w:sz="4" w:space="0"/>
              <w:bottom w:val="single" w:color="auto" w:sz="4" w:space="0"/>
              <w:right w:val="single" w:color="auto" w:sz="4" w:space="0"/>
            </w:tcBorders>
            <w:vAlign w:val="center"/>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57.276,59 kn </w:t>
            </w:r>
          </w:p>
        </w:tc>
        <w:tc>
          <w:tcPr>
            <w:tcW w:w="658" w:type="pct"/>
            <w:tcBorders>
              <w:top w:val="single" w:color="auto" w:sz="4" w:space="0"/>
              <w:left w:val="single" w:color="auto" w:sz="4" w:space="0"/>
              <w:bottom w:val="single" w:color="auto" w:sz="4" w:space="0"/>
              <w:right w:val="single" w:color="auto" w:sz="4" w:space="0"/>
            </w:tcBorders>
            <w:vAlign w:val="center"/>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 xml:space="preserve">Računi (kupoprodaja) </w:t>
            </w:r>
          </w:p>
        </w:tc>
        <w:tc>
          <w:tcPr>
            <w:tcW w:w="493" w:type="pct"/>
            <w:tcBorders>
              <w:top w:val="single" w:color="auto" w:sz="4" w:space="0"/>
              <w:left w:val="single" w:color="auto" w:sz="4" w:space="0"/>
              <w:bottom w:val="single" w:color="auto" w:sz="4" w:space="0"/>
              <w:right w:val="single" w:color="auto" w:sz="4" w:space="0"/>
            </w:tcBorders>
            <w:vAlign w:val="center"/>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29.123,56 kn</w:t>
            </w:r>
          </w:p>
        </w:tc>
        <w:tc>
          <w:tcPr>
            <w:tcW w:w="628" w:type="pct"/>
            <w:tcBorders>
              <w:top w:val="single" w:color="auto" w:sz="4" w:space="0"/>
              <w:left w:val="single" w:color="auto" w:sz="4" w:space="0"/>
              <w:bottom w:val="single" w:color="auto" w:sz="4" w:space="0"/>
              <w:right w:val="single" w:color="auto" w:sz="4" w:space="0"/>
            </w:tcBorders>
            <w:vAlign w:val="center"/>
          </w:tcPr>
          <w:p w:rsidRPr="00D333F7" w:rsidR="007D3B13" w:rsidP="00553503" w:rsidRDefault="007D3B13">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vjerovnik nema</w:t>
            </w:r>
            <w:r w:rsidRPr="00D333F7">
              <w:rPr>
                <w:rFonts w:ascii="Arial" w:hAnsi="Arial" w:cs="Arial"/>
                <w:color w:val="000000"/>
                <w:sz w:val="16"/>
                <w:szCs w:val="16"/>
              </w:rPr>
              <w:br/>
              <w:t>dokaz da je po</w:t>
            </w:r>
            <w:r w:rsidRPr="00D333F7">
              <w:rPr>
                <w:rFonts w:ascii="Arial" w:hAnsi="Arial" w:cs="Arial"/>
                <w:color w:val="000000"/>
                <w:sz w:val="16"/>
                <w:szCs w:val="16"/>
              </w:rPr>
              <w:br/>
              <w:t>izdanim</w:t>
            </w:r>
            <w:r w:rsidRPr="00D333F7">
              <w:rPr>
                <w:rFonts w:ascii="Arial" w:hAnsi="Arial" w:cs="Arial"/>
                <w:color w:val="000000"/>
                <w:sz w:val="16"/>
                <w:szCs w:val="16"/>
              </w:rPr>
              <w:br/>
              <w:t>računima roba</w:t>
            </w:r>
            <w:r w:rsidRPr="00D333F7">
              <w:rPr>
                <w:rFonts w:ascii="Arial" w:hAnsi="Arial" w:cs="Arial"/>
                <w:color w:val="000000"/>
                <w:sz w:val="16"/>
                <w:szCs w:val="16"/>
              </w:rPr>
              <w:br/>
              <w:t>usitinu</w:t>
            </w:r>
            <w:r w:rsidRPr="00D333F7">
              <w:rPr>
                <w:rFonts w:ascii="Arial" w:hAnsi="Arial" w:cs="Arial"/>
                <w:color w:val="000000"/>
                <w:sz w:val="16"/>
                <w:szCs w:val="16"/>
              </w:rPr>
              <w:br/>
              <w:t>isporučena</w:t>
            </w:r>
            <w:r w:rsidRPr="00D333F7">
              <w:rPr>
                <w:rFonts w:ascii="Arial" w:hAnsi="Arial" w:cs="Arial"/>
                <w:color w:val="000000"/>
                <w:sz w:val="16"/>
                <w:szCs w:val="16"/>
              </w:rPr>
              <w:br/>
              <w:t>stečajnom</w:t>
            </w:r>
            <w:r w:rsidRPr="00D333F7">
              <w:rPr>
                <w:rFonts w:ascii="Arial" w:hAnsi="Arial" w:cs="Arial"/>
                <w:color w:val="000000"/>
                <w:sz w:val="16"/>
                <w:szCs w:val="16"/>
              </w:rPr>
              <w:br/>
              <w:t>dužniku, s time</w:t>
            </w:r>
            <w:r w:rsidRPr="00D333F7">
              <w:rPr>
                <w:rFonts w:ascii="Arial" w:hAnsi="Arial" w:cs="Arial"/>
                <w:color w:val="000000"/>
                <w:sz w:val="16"/>
                <w:szCs w:val="16"/>
              </w:rPr>
              <w:br/>
              <w:t>da iz obrazaca</w:t>
            </w:r>
            <w:r w:rsidRPr="00D333F7">
              <w:rPr>
                <w:rFonts w:ascii="Arial" w:hAnsi="Arial" w:cs="Arial"/>
                <w:color w:val="000000"/>
                <w:sz w:val="16"/>
                <w:szCs w:val="16"/>
              </w:rPr>
              <w:br/>
              <w:t>URA za ožujak,</w:t>
            </w:r>
            <w:r w:rsidRPr="00D333F7">
              <w:rPr>
                <w:rFonts w:ascii="Arial" w:hAnsi="Arial" w:cs="Arial"/>
                <w:color w:val="000000"/>
                <w:sz w:val="16"/>
                <w:szCs w:val="16"/>
              </w:rPr>
              <w:br/>
              <w:t>travanj i svibanj</w:t>
            </w:r>
            <w:r w:rsidRPr="00D333F7">
              <w:rPr>
                <w:rFonts w:ascii="Arial" w:hAnsi="Arial" w:cs="Arial"/>
                <w:color w:val="000000"/>
                <w:sz w:val="16"/>
                <w:szCs w:val="16"/>
              </w:rPr>
              <w:br/>
              <w:t>2021. godine je</w:t>
            </w:r>
            <w:r w:rsidRPr="00D333F7">
              <w:rPr>
                <w:rFonts w:ascii="Arial" w:hAnsi="Arial" w:cs="Arial"/>
                <w:color w:val="000000"/>
                <w:sz w:val="16"/>
                <w:szCs w:val="16"/>
              </w:rPr>
              <w:br/>
              <w:t>vidljivo da su</w:t>
            </w:r>
            <w:r w:rsidRPr="00D333F7">
              <w:rPr>
                <w:rFonts w:ascii="Arial" w:hAnsi="Arial" w:cs="Arial"/>
                <w:color w:val="000000"/>
                <w:sz w:val="16"/>
                <w:szCs w:val="16"/>
              </w:rPr>
              <w:br/>
              <w:t>evidentirana</w:t>
            </w:r>
            <w:r w:rsidRPr="00D333F7">
              <w:rPr>
                <w:rFonts w:ascii="Arial" w:hAnsi="Arial" w:cs="Arial"/>
                <w:color w:val="000000"/>
                <w:sz w:val="16"/>
                <w:szCs w:val="16"/>
              </w:rPr>
              <w:br/>
              <w:t>samo dva</w:t>
            </w:r>
            <w:r w:rsidRPr="00D333F7">
              <w:rPr>
                <w:rFonts w:ascii="Arial" w:hAnsi="Arial" w:cs="Arial"/>
                <w:color w:val="000000"/>
                <w:sz w:val="16"/>
                <w:szCs w:val="16"/>
              </w:rPr>
              <w:br/>
              <w:t>računa</w:t>
            </w:r>
            <w:r w:rsidRPr="00D333F7">
              <w:rPr>
                <w:rFonts w:ascii="Arial" w:hAnsi="Arial" w:cs="Arial"/>
                <w:color w:val="000000"/>
                <w:sz w:val="16"/>
                <w:szCs w:val="16"/>
              </w:rPr>
              <w:br/>
              <w:t>stečajnog</w:t>
            </w:r>
            <w:r w:rsidRPr="00D333F7">
              <w:rPr>
                <w:rFonts w:ascii="Arial" w:hAnsi="Arial" w:cs="Arial"/>
                <w:color w:val="000000"/>
                <w:sz w:val="16"/>
                <w:szCs w:val="16"/>
              </w:rPr>
              <w:br/>
              <w:t>vjerovnika i to Rn</w:t>
            </w:r>
            <w:r w:rsidRPr="00D333F7">
              <w:rPr>
                <w:rFonts w:ascii="Arial" w:hAnsi="Arial" w:cs="Arial"/>
                <w:color w:val="000000"/>
                <w:sz w:val="16"/>
                <w:szCs w:val="16"/>
              </w:rPr>
              <w:br/>
              <w:t>177/002/100 i Rn</w:t>
            </w:r>
            <w:r w:rsidRPr="00D333F7">
              <w:rPr>
                <w:rFonts w:ascii="Arial" w:hAnsi="Arial" w:cs="Arial"/>
                <w:color w:val="000000"/>
                <w:sz w:val="16"/>
                <w:szCs w:val="16"/>
              </w:rPr>
              <w:br/>
              <w:t>200/002/100</w:t>
            </w:r>
          </w:p>
        </w:tc>
        <w:tc>
          <w:tcPr>
            <w:tcW w:w="383" w:type="pct"/>
            <w:tcBorders>
              <w:top w:val="single" w:color="auto" w:sz="4" w:space="0"/>
              <w:left w:val="single" w:color="auto" w:sz="4" w:space="0"/>
              <w:bottom w:val="single" w:color="auto" w:sz="4" w:space="0"/>
              <w:right w:val="single" w:color="auto" w:sz="4" w:space="0"/>
            </w:tcBorders>
            <w:vAlign w:val="center"/>
          </w:tcPr>
          <w:p w:rsidRPr="00D333F7" w:rsidR="007D3B13" w:rsidP="00553503" w:rsidRDefault="007D3B13">
            <w:pPr>
              <w:overflowPunct/>
              <w:autoSpaceDE/>
              <w:autoSpaceDN/>
              <w:adjustRightInd/>
              <w:textAlignment w:val="auto"/>
              <w:rPr>
                <w:rFonts w:ascii="Arial" w:hAnsi="Arial" w:cs="Arial"/>
                <w:bCs/>
                <w:color w:val="000000"/>
                <w:sz w:val="16"/>
                <w:szCs w:val="16"/>
              </w:rPr>
            </w:pPr>
          </w:p>
        </w:tc>
      </w:tr>
      <w:tr w:rsidRPr="00D333F7" w:rsidR="007D3B13" w:rsidTr="007D3B13">
        <w:tc>
          <w:tcPr>
            <w:tcW w:w="455"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12. </w:t>
            </w:r>
          </w:p>
        </w:tc>
        <w:tc>
          <w:tcPr>
            <w:tcW w:w="822"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ARMIRAČ-PROJEKT d.o.o. </w:t>
            </w:r>
          </w:p>
        </w:tc>
        <w:tc>
          <w:tcPr>
            <w:tcW w:w="578"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 xml:space="preserve">60525798364 </w:t>
            </w:r>
          </w:p>
        </w:tc>
        <w:tc>
          <w:tcPr>
            <w:tcW w:w="489"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Jelkovečka 5B,</w:t>
            </w:r>
            <w:r w:rsidRPr="00006A67">
              <w:rPr>
                <w:rFonts w:ascii="Arial" w:hAnsi="Arial" w:cs="Arial"/>
                <w:color w:val="000000"/>
                <w:sz w:val="16"/>
                <w:szCs w:val="16"/>
              </w:rPr>
              <w:br/>
              <w:t xml:space="preserve">Sesvete </w:t>
            </w:r>
          </w:p>
        </w:tc>
        <w:tc>
          <w:tcPr>
            <w:tcW w:w="493"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38.057,07 kn</w:t>
            </w:r>
          </w:p>
        </w:tc>
        <w:tc>
          <w:tcPr>
            <w:tcW w:w="658"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otvorene stavke po partnerima</w:t>
            </w:r>
            <w:r w:rsidRPr="00006A67">
              <w:rPr>
                <w:rFonts w:ascii="Arial" w:hAnsi="Arial" w:cs="Arial"/>
                <w:color w:val="000000"/>
                <w:sz w:val="16"/>
                <w:szCs w:val="16"/>
              </w:rPr>
              <w:br/>
              <w:t>02.09.2022., račun br 299/01/2,</w:t>
            </w:r>
            <w:r w:rsidRPr="00006A67">
              <w:rPr>
                <w:rFonts w:ascii="Arial" w:hAnsi="Arial" w:cs="Arial"/>
                <w:color w:val="000000"/>
                <w:sz w:val="16"/>
                <w:szCs w:val="16"/>
              </w:rPr>
              <w:br/>
              <w:t>otpremnica br VP21/0252, otpremnica</w:t>
            </w:r>
            <w:r w:rsidRPr="00006A67">
              <w:rPr>
                <w:rFonts w:ascii="Arial" w:hAnsi="Arial" w:cs="Arial"/>
                <w:color w:val="000000"/>
                <w:sz w:val="16"/>
                <w:szCs w:val="16"/>
              </w:rPr>
              <w:br/>
              <w:t xml:space="preserve">br. V21/007, račun broj </w:t>
            </w:r>
            <w:r w:rsidRPr="00006A67">
              <w:rPr>
                <w:rFonts w:ascii="Arial" w:hAnsi="Arial" w:cs="Arial"/>
                <w:color w:val="000000"/>
                <w:sz w:val="16"/>
                <w:szCs w:val="16"/>
              </w:rPr>
              <w:lastRenderedPageBreak/>
              <w:t>351/01/2,</w:t>
            </w:r>
            <w:r w:rsidRPr="00006A67">
              <w:rPr>
                <w:rFonts w:ascii="Arial" w:hAnsi="Arial" w:cs="Arial"/>
                <w:color w:val="000000"/>
                <w:sz w:val="16"/>
                <w:szCs w:val="16"/>
              </w:rPr>
              <w:br/>
              <w:t>otpremnica br VP21/0293, optremnica</w:t>
            </w:r>
            <w:r w:rsidRPr="00006A67">
              <w:rPr>
                <w:rFonts w:ascii="Arial" w:hAnsi="Arial" w:cs="Arial"/>
                <w:color w:val="000000"/>
                <w:sz w:val="16"/>
                <w:szCs w:val="16"/>
              </w:rPr>
              <w:br/>
              <w:t>br. V21/0095, račun br. 352/01/2,</w:t>
            </w:r>
            <w:r w:rsidRPr="00006A67">
              <w:rPr>
                <w:rFonts w:ascii="Arial" w:hAnsi="Arial" w:cs="Arial"/>
                <w:color w:val="000000"/>
                <w:sz w:val="16"/>
                <w:szCs w:val="16"/>
              </w:rPr>
              <w:br/>
              <w:t>otpremnica br. V21/0096, račun br</w:t>
            </w:r>
            <w:r w:rsidRPr="00006A67">
              <w:rPr>
                <w:rFonts w:ascii="Arial" w:hAnsi="Arial" w:cs="Arial"/>
                <w:color w:val="000000"/>
                <w:sz w:val="16"/>
                <w:szCs w:val="16"/>
              </w:rPr>
              <w:br/>
              <w:t>379/01/2, otpremnica br. Vp21/0317,</w:t>
            </w:r>
            <w:r w:rsidRPr="00006A67">
              <w:rPr>
                <w:rFonts w:ascii="Arial" w:hAnsi="Arial" w:cs="Arial"/>
                <w:color w:val="000000"/>
                <w:sz w:val="16"/>
                <w:szCs w:val="16"/>
              </w:rPr>
              <w:br/>
              <w:t>račun br. 396/01/2, otpremnica br.</w:t>
            </w:r>
            <w:r w:rsidRPr="00006A67">
              <w:rPr>
                <w:rFonts w:ascii="Arial" w:hAnsi="Arial" w:cs="Arial"/>
                <w:color w:val="000000"/>
                <w:sz w:val="16"/>
                <w:szCs w:val="16"/>
              </w:rPr>
              <w:br/>
              <w:t>Vp21/0332, račun br. 621/01/2,</w:t>
            </w:r>
            <w:r w:rsidRPr="00006A67">
              <w:rPr>
                <w:rFonts w:ascii="Arial" w:hAnsi="Arial" w:cs="Arial"/>
                <w:color w:val="000000"/>
                <w:sz w:val="16"/>
                <w:szCs w:val="16"/>
              </w:rPr>
              <w:br/>
              <w:t>otpremnica br. Vp21/0524, otpremnica</w:t>
            </w:r>
            <w:r w:rsidRPr="00006A67">
              <w:rPr>
                <w:rFonts w:ascii="Arial" w:hAnsi="Arial" w:cs="Arial"/>
                <w:color w:val="000000"/>
                <w:sz w:val="16"/>
                <w:szCs w:val="16"/>
              </w:rPr>
              <w:br/>
              <w:t>br. V21/0173</w:t>
            </w:r>
          </w:p>
        </w:tc>
        <w:tc>
          <w:tcPr>
            <w:tcW w:w="493"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lastRenderedPageBreak/>
              <w:t>38.057,07 kn</w:t>
            </w:r>
          </w:p>
        </w:tc>
        <w:tc>
          <w:tcPr>
            <w:tcW w:w="628"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nisu dostavljeni</w:t>
            </w:r>
            <w:r w:rsidRPr="00006A67">
              <w:rPr>
                <w:rFonts w:ascii="Arial" w:hAnsi="Arial" w:cs="Arial"/>
                <w:color w:val="000000"/>
                <w:sz w:val="16"/>
                <w:szCs w:val="16"/>
              </w:rPr>
              <w:br/>
              <w:t>dokazi da bi</w:t>
            </w:r>
            <w:r w:rsidRPr="00006A67">
              <w:rPr>
                <w:rFonts w:ascii="Arial" w:hAnsi="Arial" w:cs="Arial"/>
                <w:color w:val="000000"/>
                <w:sz w:val="16"/>
                <w:szCs w:val="16"/>
              </w:rPr>
              <w:br/>
              <w:t>roba bila</w:t>
            </w:r>
            <w:r w:rsidRPr="00006A67">
              <w:rPr>
                <w:rFonts w:ascii="Arial" w:hAnsi="Arial" w:cs="Arial"/>
                <w:color w:val="000000"/>
                <w:sz w:val="16"/>
                <w:szCs w:val="16"/>
              </w:rPr>
              <w:br/>
              <w:t>preuzeta od</w:t>
            </w:r>
            <w:r w:rsidRPr="00006A67">
              <w:rPr>
                <w:rFonts w:ascii="Arial" w:hAnsi="Arial" w:cs="Arial"/>
                <w:color w:val="000000"/>
                <w:sz w:val="16"/>
                <w:szCs w:val="16"/>
              </w:rPr>
              <w:br/>
              <w:t>strane stečajnog</w:t>
            </w:r>
            <w:r w:rsidRPr="00006A67">
              <w:rPr>
                <w:rFonts w:ascii="Arial" w:hAnsi="Arial" w:cs="Arial"/>
                <w:color w:val="000000"/>
                <w:sz w:val="16"/>
                <w:szCs w:val="16"/>
              </w:rPr>
              <w:br/>
              <w:t>dužnika, niti su</w:t>
            </w:r>
            <w:r w:rsidRPr="00006A67">
              <w:rPr>
                <w:rFonts w:ascii="Arial" w:hAnsi="Arial" w:cs="Arial"/>
                <w:color w:val="000000"/>
                <w:sz w:val="16"/>
                <w:szCs w:val="16"/>
              </w:rPr>
              <w:br/>
              <w:t>računi vjerovnika</w:t>
            </w:r>
            <w:r w:rsidRPr="00006A67">
              <w:rPr>
                <w:rFonts w:ascii="Arial" w:hAnsi="Arial" w:cs="Arial"/>
                <w:color w:val="000000"/>
                <w:sz w:val="16"/>
                <w:szCs w:val="16"/>
              </w:rPr>
              <w:br/>
            </w:r>
            <w:r w:rsidRPr="00006A67">
              <w:rPr>
                <w:rFonts w:ascii="Arial" w:hAnsi="Arial" w:cs="Arial"/>
                <w:color w:val="000000"/>
                <w:sz w:val="16"/>
                <w:szCs w:val="16"/>
              </w:rPr>
              <w:lastRenderedPageBreak/>
              <w:t>zabiljženi u</w:t>
            </w:r>
            <w:r w:rsidRPr="00006A67">
              <w:rPr>
                <w:rFonts w:ascii="Arial" w:hAnsi="Arial" w:cs="Arial"/>
                <w:color w:val="000000"/>
                <w:sz w:val="16"/>
                <w:szCs w:val="16"/>
              </w:rPr>
              <w:br/>
              <w:t>obrascima URA</w:t>
            </w:r>
            <w:r w:rsidRPr="00006A67">
              <w:rPr>
                <w:rFonts w:ascii="Arial" w:hAnsi="Arial" w:cs="Arial"/>
                <w:color w:val="000000"/>
                <w:sz w:val="16"/>
                <w:szCs w:val="16"/>
              </w:rPr>
              <w:br/>
              <w:t>za ožujak,</w:t>
            </w:r>
            <w:r w:rsidRPr="00006A67">
              <w:rPr>
                <w:rFonts w:ascii="Arial" w:hAnsi="Arial" w:cs="Arial"/>
                <w:color w:val="000000"/>
                <w:sz w:val="16"/>
                <w:szCs w:val="16"/>
              </w:rPr>
              <w:br/>
              <w:t>travanj, svibanj</w:t>
            </w:r>
            <w:r w:rsidRPr="00006A67">
              <w:rPr>
                <w:rFonts w:ascii="Arial" w:hAnsi="Arial" w:cs="Arial"/>
                <w:color w:val="000000"/>
                <w:sz w:val="16"/>
                <w:szCs w:val="16"/>
              </w:rPr>
              <w:br/>
              <w:t>2021. godine</w:t>
            </w:r>
          </w:p>
        </w:tc>
        <w:tc>
          <w:tcPr>
            <w:tcW w:w="383" w:type="pct"/>
            <w:tcBorders>
              <w:top w:val="single" w:color="auto" w:sz="4" w:space="0"/>
              <w:left w:val="single" w:color="auto" w:sz="4" w:space="0"/>
              <w:bottom w:val="single" w:color="auto" w:sz="4" w:space="0"/>
              <w:right w:val="single" w:color="auto" w:sz="4" w:space="0"/>
            </w:tcBorders>
            <w:vAlign w:val="center"/>
          </w:tcPr>
          <w:p w:rsidRPr="00D333F7" w:rsidR="007D3B13" w:rsidP="00553503" w:rsidRDefault="007D3B13">
            <w:pPr>
              <w:overflowPunct/>
              <w:autoSpaceDE/>
              <w:autoSpaceDN/>
              <w:adjustRightInd/>
              <w:textAlignment w:val="auto"/>
              <w:rPr>
                <w:rFonts w:ascii="Arial" w:hAnsi="Arial" w:cs="Arial"/>
                <w:bCs/>
                <w:color w:val="000000"/>
                <w:sz w:val="16"/>
                <w:szCs w:val="16"/>
              </w:rPr>
            </w:pPr>
          </w:p>
        </w:tc>
      </w:tr>
      <w:tr w:rsidRPr="00D333F7" w:rsidR="007D3B13" w:rsidTr="007D3B13">
        <w:tc>
          <w:tcPr>
            <w:tcW w:w="455"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lastRenderedPageBreak/>
              <w:t xml:space="preserve">14. </w:t>
            </w:r>
          </w:p>
        </w:tc>
        <w:tc>
          <w:tcPr>
            <w:tcW w:w="822"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ZAGREBAČKI HOLDING</w:t>
            </w:r>
            <w:r w:rsidRPr="00006A67">
              <w:rPr>
                <w:rFonts w:ascii="Arial" w:hAnsi="Arial" w:cs="Arial"/>
                <w:bCs/>
                <w:color w:val="000000"/>
                <w:sz w:val="16"/>
                <w:szCs w:val="16"/>
              </w:rPr>
              <w:br/>
              <w:t xml:space="preserve">d.o.o. </w:t>
            </w:r>
          </w:p>
        </w:tc>
        <w:tc>
          <w:tcPr>
            <w:tcW w:w="578"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85584865987</w:t>
            </w:r>
          </w:p>
        </w:tc>
        <w:tc>
          <w:tcPr>
            <w:tcW w:w="489"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Zagreb, Ulica</w:t>
            </w:r>
            <w:r w:rsidRPr="00006A67">
              <w:rPr>
                <w:rFonts w:ascii="Arial" w:hAnsi="Arial" w:cs="Arial"/>
                <w:color w:val="000000"/>
                <w:sz w:val="16"/>
                <w:szCs w:val="16"/>
              </w:rPr>
              <w:br/>
              <w:t>grada</w:t>
            </w:r>
            <w:r w:rsidRPr="00006A67">
              <w:rPr>
                <w:rFonts w:ascii="Arial" w:hAnsi="Arial" w:cs="Arial"/>
                <w:color w:val="000000"/>
                <w:sz w:val="16"/>
                <w:szCs w:val="16"/>
              </w:rPr>
              <w:br/>
              <w:t>Vukovara 41</w:t>
            </w:r>
          </w:p>
        </w:tc>
        <w:tc>
          <w:tcPr>
            <w:tcW w:w="493"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610.999,03 kn</w:t>
            </w:r>
          </w:p>
        </w:tc>
        <w:tc>
          <w:tcPr>
            <w:tcW w:w="658"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ispis otvorenih stavaka, računi</w:t>
            </w:r>
            <w:r w:rsidRPr="00006A67">
              <w:rPr>
                <w:rFonts w:ascii="Arial" w:hAnsi="Arial" w:cs="Arial"/>
                <w:color w:val="000000"/>
                <w:sz w:val="16"/>
                <w:szCs w:val="16"/>
              </w:rPr>
              <w:br/>
              <w:t>naslovljeni na Prigorac-građenje</w:t>
            </w:r>
            <w:r w:rsidRPr="00006A67">
              <w:rPr>
                <w:rFonts w:ascii="Arial" w:hAnsi="Arial" w:cs="Arial"/>
                <w:color w:val="000000"/>
                <w:sz w:val="16"/>
                <w:szCs w:val="16"/>
              </w:rPr>
              <w:br/>
              <w:t>(vezano uz Ugovor o pristupanju dugu),</w:t>
            </w:r>
            <w:r w:rsidRPr="00006A67">
              <w:rPr>
                <w:rFonts w:ascii="Arial" w:hAnsi="Arial" w:cs="Arial"/>
                <w:color w:val="000000"/>
                <w:sz w:val="16"/>
                <w:szCs w:val="16"/>
              </w:rPr>
              <w:br/>
              <w:t>nardužđbenica), računi naslovljeni na</w:t>
            </w:r>
            <w:r w:rsidRPr="00006A67">
              <w:rPr>
                <w:rFonts w:ascii="Arial" w:hAnsi="Arial" w:cs="Arial"/>
                <w:color w:val="000000"/>
                <w:sz w:val="16"/>
                <w:szCs w:val="16"/>
              </w:rPr>
              <w:br/>
              <w:t>GRANEX 1, Ugovor o pristupanju dugu,</w:t>
            </w:r>
            <w:r w:rsidRPr="00006A67">
              <w:rPr>
                <w:rFonts w:ascii="Arial" w:hAnsi="Arial" w:cs="Arial"/>
                <w:color w:val="000000"/>
                <w:sz w:val="16"/>
                <w:szCs w:val="16"/>
              </w:rPr>
              <w:br/>
              <w:t>Obračun kamata po računima od</w:t>
            </w:r>
            <w:r w:rsidRPr="00006A67">
              <w:rPr>
                <w:rFonts w:ascii="Arial" w:hAnsi="Arial" w:cs="Arial"/>
                <w:color w:val="000000"/>
                <w:sz w:val="16"/>
                <w:szCs w:val="16"/>
              </w:rPr>
              <w:br/>
              <w:t>dospijeća za račune</w:t>
            </w:r>
          </w:p>
        </w:tc>
        <w:tc>
          <w:tcPr>
            <w:tcW w:w="493"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1.618,26 kn</w:t>
            </w:r>
          </w:p>
        </w:tc>
        <w:tc>
          <w:tcPr>
            <w:tcW w:w="628"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nije dostavljen</w:t>
            </w:r>
            <w:r w:rsidRPr="00006A67">
              <w:rPr>
                <w:rFonts w:ascii="Arial" w:hAnsi="Arial" w:cs="Arial"/>
                <w:color w:val="000000"/>
                <w:sz w:val="16"/>
                <w:szCs w:val="16"/>
              </w:rPr>
              <w:br/>
              <w:t>dokaz da bi roba</w:t>
            </w:r>
            <w:r w:rsidRPr="00006A67">
              <w:rPr>
                <w:rFonts w:ascii="Arial" w:hAnsi="Arial" w:cs="Arial"/>
                <w:color w:val="000000"/>
                <w:sz w:val="16"/>
                <w:szCs w:val="16"/>
              </w:rPr>
              <w:br/>
              <w:t>po računu u</w:t>
            </w:r>
            <w:r w:rsidRPr="00006A67">
              <w:rPr>
                <w:rFonts w:ascii="Arial" w:hAnsi="Arial" w:cs="Arial"/>
                <w:color w:val="000000"/>
                <w:sz w:val="16"/>
                <w:szCs w:val="16"/>
              </w:rPr>
              <w:br/>
              <w:t>iznosu od</w:t>
            </w:r>
            <w:r w:rsidRPr="00006A67">
              <w:rPr>
                <w:rFonts w:ascii="Arial" w:hAnsi="Arial" w:cs="Arial"/>
                <w:color w:val="000000"/>
                <w:sz w:val="16"/>
                <w:szCs w:val="16"/>
              </w:rPr>
              <w:br/>
              <w:t>1.115,00 kn bila</w:t>
            </w:r>
            <w:r w:rsidRPr="00006A67">
              <w:rPr>
                <w:rFonts w:ascii="Arial" w:hAnsi="Arial" w:cs="Arial"/>
                <w:color w:val="000000"/>
                <w:sz w:val="16"/>
                <w:szCs w:val="16"/>
              </w:rPr>
              <w:br/>
              <w:t>preuzeta od</w:t>
            </w:r>
            <w:r w:rsidRPr="00006A67">
              <w:rPr>
                <w:rFonts w:ascii="Arial" w:hAnsi="Arial" w:cs="Arial"/>
                <w:color w:val="000000"/>
                <w:sz w:val="16"/>
                <w:szCs w:val="16"/>
              </w:rPr>
              <w:br/>
              <w:t>strane stečajnog</w:t>
            </w:r>
            <w:r w:rsidRPr="00006A67">
              <w:rPr>
                <w:rFonts w:ascii="Arial" w:hAnsi="Arial" w:cs="Arial"/>
                <w:color w:val="000000"/>
                <w:sz w:val="16"/>
                <w:szCs w:val="16"/>
              </w:rPr>
              <w:br/>
              <w:t>dužnika, niti je</w:t>
            </w:r>
            <w:r w:rsidRPr="00006A67">
              <w:rPr>
                <w:rFonts w:ascii="Arial" w:hAnsi="Arial" w:cs="Arial"/>
                <w:color w:val="000000"/>
                <w:sz w:val="16"/>
                <w:szCs w:val="16"/>
              </w:rPr>
              <w:br/>
              <w:t>račun broj 4408-</w:t>
            </w:r>
            <w:r w:rsidRPr="00006A67">
              <w:rPr>
                <w:rFonts w:ascii="Arial" w:hAnsi="Arial" w:cs="Arial"/>
                <w:color w:val="000000"/>
                <w:sz w:val="16"/>
                <w:szCs w:val="16"/>
              </w:rPr>
              <w:br/>
              <w:t>0008000003-2</w:t>
            </w:r>
            <w:r w:rsidRPr="00006A67">
              <w:rPr>
                <w:rFonts w:ascii="Arial" w:hAnsi="Arial" w:cs="Arial"/>
                <w:color w:val="000000"/>
                <w:sz w:val="16"/>
                <w:szCs w:val="16"/>
              </w:rPr>
              <w:br/>
              <w:t>zabiljžen u</w:t>
            </w:r>
            <w:r w:rsidRPr="00006A67">
              <w:rPr>
                <w:rFonts w:ascii="Arial" w:hAnsi="Arial" w:cs="Arial"/>
                <w:color w:val="000000"/>
                <w:sz w:val="16"/>
                <w:szCs w:val="16"/>
              </w:rPr>
              <w:br/>
              <w:t>obrascima URA</w:t>
            </w:r>
            <w:r w:rsidRPr="00006A67">
              <w:rPr>
                <w:rFonts w:ascii="Arial" w:hAnsi="Arial" w:cs="Arial"/>
                <w:color w:val="000000"/>
                <w:sz w:val="16"/>
                <w:szCs w:val="16"/>
              </w:rPr>
              <w:br/>
              <w:t>za ožujak,</w:t>
            </w:r>
            <w:r w:rsidRPr="00006A67">
              <w:rPr>
                <w:rFonts w:ascii="Arial" w:hAnsi="Arial" w:cs="Arial"/>
                <w:color w:val="000000"/>
                <w:sz w:val="16"/>
                <w:szCs w:val="16"/>
              </w:rPr>
              <w:br/>
              <w:t>travanj, svibanj</w:t>
            </w:r>
            <w:r w:rsidRPr="00006A67">
              <w:rPr>
                <w:rFonts w:ascii="Arial" w:hAnsi="Arial" w:cs="Arial"/>
                <w:color w:val="000000"/>
                <w:sz w:val="16"/>
                <w:szCs w:val="16"/>
              </w:rPr>
              <w:br/>
              <w:t>2021. godine,</w:t>
            </w:r>
            <w:r w:rsidRPr="00006A67">
              <w:rPr>
                <w:rFonts w:ascii="Arial" w:hAnsi="Arial" w:cs="Arial"/>
                <w:color w:val="000000"/>
                <w:sz w:val="16"/>
                <w:szCs w:val="16"/>
              </w:rPr>
              <w:br/>
              <w:t>osporena je i</w:t>
            </w:r>
            <w:r w:rsidRPr="00006A67">
              <w:rPr>
                <w:rFonts w:ascii="Arial" w:hAnsi="Arial" w:cs="Arial"/>
                <w:color w:val="000000"/>
                <w:sz w:val="16"/>
                <w:szCs w:val="16"/>
              </w:rPr>
              <w:br/>
              <w:t>kamata na</w:t>
            </w:r>
            <w:r w:rsidRPr="00006A67">
              <w:rPr>
                <w:rFonts w:ascii="Arial" w:hAnsi="Arial" w:cs="Arial"/>
                <w:color w:val="000000"/>
                <w:sz w:val="16"/>
                <w:szCs w:val="16"/>
              </w:rPr>
              <w:br/>
              <w:t>predmetni</w:t>
            </w:r>
            <w:r w:rsidRPr="00006A67">
              <w:rPr>
                <w:rFonts w:ascii="Arial" w:hAnsi="Arial" w:cs="Arial"/>
                <w:color w:val="000000"/>
                <w:sz w:val="16"/>
                <w:szCs w:val="16"/>
              </w:rPr>
              <w:br/>
              <w:t>račun, također</w:t>
            </w:r>
            <w:r w:rsidRPr="00006A67">
              <w:rPr>
                <w:rFonts w:ascii="Arial" w:hAnsi="Arial" w:cs="Arial"/>
                <w:color w:val="000000"/>
                <w:sz w:val="16"/>
                <w:szCs w:val="16"/>
              </w:rPr>
              <w:br/>
              <w:t>nije jasno na koju</w:t>
            </w:r>
            <w:r w:rsidRPr="00006A67">
              <w:rPr>
                <w:rFonts w:ascii="Arial" w:hAnsi="Arial" w:cs="Arial"/>
                <w:color w:val="000000"/>
                <w:sz w:val="16"/>
                <w:szCs w:val="16"/>
              </w:rPr>
              <w:br/>
              <w:t>kamatu se račun</w:t>
            </w:r>
            <w:r w:rsidRPr="00006A67">
              <w:rPr>
                <w:rFonts w:ascii="Arial" w:hAnsi="Arial" w:cs="Arial"/>
                <w:color w:val="000000"/>
                <w:sz w:val="16"/>
                <w:szCs w:val="16"/>
              </w:rPr>
              <w:br/>
              <w:t>broj 793-</w:t>
            </w:r>
            <w:r w:rsidRPr="00006A67">
              <w:rPr>
                <w:rFonts w:ascii="Arial" w:hAnsi="Arial" w:cs="Arial"/>
                <w:color w:val="000000"/>
                <w:sz w:val="16"/>
                <w:szCs w:val="16"/>
              </w:rPr>
              <w:br/>
              <w:t>0008000003-2 u</w:t>
            </w:r>
            <w:r w:rsidRPr="00006A67">
              <w:rPr>
                <w:rFonts w:ascii="Arial" w:hAnsi="Arial" w:cs="Arial"/>
                <w:color w:val="000000"/>
                <w:sz w:val="16"/>
                <w:szCs w:val="16"/>
              </w:rPr>
              <w:br/>
              <w:t>iznosu od 413,74</w:t>
            </w:r>
            <w:r w:rsidRPr="00006A67">
              <w:rPr>
                <w:rFonts w:ascii="Arial" w:hAnsi="Arial" w:cs="Arial"/>
                <w:color w:val="000000"/>
                <w:sz w:val="16"/>
                <w:szCs w:val="16"/>
              </w:rPr>
              <w:br/>
              <w:t>kn odnosi,</w:t>
            </w:r>
          </w:p>
        </w:tc>
        <w:tc>
          <w:tcPr>
            <w:tcW w:w="383"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color w:val="000000"/>
                <w:sz w:val="16"/>
                <w:szCs w:val="16"/>
              </w:rPr>
            </w:pPr>
          </w:p>
        </w:tc>
      </w:tr>
      <w:tr w:rsidRPr="00D333F7" w:rsidR="007D3B13" w:rsidTr="007D3B13">
        <w:tc>
          <w:tcPr>
            <w:tcW w:w="455"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16. </w:t>
            </w:r>
          </w:p>
        </w:tc>
        <w:tc>
          <w:tcPr>
            <w:tcW w:w="822"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AUTOPRIJEVOZNIK SALAR</w:t>
            </w:r>
            <w:r w:rsidRPr="00006A67">
              <w:rPr>
                <w:rFonts w:ascii="Arial" w:hAnsi="Arial" w:cs="Arial"/>
                <w:bCs/>
                <w:color w:val="000000"/>
                <w:sz w:val="16"/>
                <w:szCs w:val="16"/>
              </w:rPr>
              <w:br/>
              <w:t xml:space="preserve">d.o.o. </w:t>
            </w:r>
          </w:p>
        </w:tc>
        <w:tc>
          <w:tcPr>
            <w:tcW w:w="578"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03136503961</w:t>
            </w:r>
          </w:p>
        </w:tc>
        <w:tc>
          <w:tcPr>
            <w:tcW w:w="489"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Gornja</w:t>
            </w:r>
            <w:r w:rsidRPr="00006A67">
              <w:rPr>
                <w:rFonts w:ascii="Arial" w:hAnsi="Arial" w:cs="Arial"/>
                <w:color w:val="000000"/>
                <w:sz w:val="16"/>
                <w:szCs w:val="16"/>
              </w:rPr>
              <w:br/>
              <w:t>Stubica, A.</w:t>
            </w:r>
            <w:r w:rsidRPr="00006A67">
              <w:rPr>
                <w:rFonts w:ascii="Arial" w:hAnsi="Arial" w:cs="Arial"/>
                <w:color w:val="000000"/>
                <w:sz w:val="16"/>
                <w:szCs w:val="16"/>
              </w:rPr>
              <w:br/>
              <w:t>Šenoe 8</w:t>
            </w:r>
          </w:p>
        </w:tc>
        <w:tc>
          <w:tcPr>
            <w:tcW w:w="493"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200.760,64 kn </w:t>
            </w:r>
          </w:p>
        </w:tc>
        <w:tc>
          <w:tcPr>
            <w:tcW w:w="658"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Ugovor o pristupanju dugu od</w:t>
            </w:r>
            <w:r w:rsidRPr="00006A67">
              <w:rPr>
                <w:rFonts w:ascii="Arial" w:hAnsi="Arial" w:cs="Arial"/>
                <w:color w:val="000000"/>
                <w:sz w:val="16"/>
                <w:szCs w:val="16"/>
              </w:rPr>
              <w:br/>
              <w:t xml:space="preserve">01.02.2021. godine </w:t>
            </w:r>
          </w:p>
        </w:tc>
        <w:tc>
          <w:tcPr>
            <w:tcW w:w="493"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200.760,64 kn</w:t>
            </w:r>
          </w:p>
        </w:tc>
        <w:tc>
          <w:tcPr>
            <w:tcW w:w="628"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potpisnik</w:t>
            </w:r>
            <w:r w:rsidRPr="00006A67">
              <w:rPr>
                <w:rFonts w:ascii="Arial" w:hAnsi="Arial" w:cs="Arial"/>
                <w:color w:val="000000"/>
                <w:sz w:val="16"/>
                <w:szCs w:val="16"/>
              </w:rPr>
              <w:br/>
              <w:t>Ugovora o</w:t>
            </w:r>
            <w:r w:rsidRPr="00006A67">
              <w:rPr>
                <w:rFonts w:ascii="Arial" w:hAnsi="Arial" w:cs="Arial"/>
                <w:color w:val="000000"/>
                <w:sz w:val="16"/>
                <w:szCs w:val="16"/>
              </w:rPr>
              <w:br/>
              <w:t>pristupanju dugu</w:t>
            </w:r>
            <w:r w:rsidRPr="00006A67">
              <w:rPr>
                <w:rFonts w:ascii="Arial" w:hAnsi="Arial" w:cs="Arial"/>
                <w:color w:val="000000"/>
                <w:sz w:val="16"/>
                <w:szCs w:val="16"/>
              </w:rPr>
              <w:br/>
              <w:t>od dana</w:t>
            </w:r>
            <w:r w:rsidRPr="00006A67">
              <w:rPr>
                <w:rFonts w:ascii="Arial" w:hAnsi="Arial" w:cs="Arial"/>
                <w:color w:val="000000"/>
                <w:sz w:val="16"/>
                <w:szCs w:val="16"/>
              </w:rPr>
              <w:br/>
              <w:t>01.02.2021.</w:t>
            </w:r>
            <w:r w:rsidRPr="00006A67">
              <w:rPr>
                <w:rFonts w:ascii="Arial" w:hAnsi="Arial" w:cs="Arial"/>
                <w:color w:val="000000"/>
                <w:sz w:val="16"/>
                <w:szCs w:val="16"/>
              </w:rPr>
              <w:br/>
              <w:t>godine je</w:t>
            </w:r>
            <w:r w:rsidRPr="00006A67">
              <w:rPr>
                <w:rFonts w:ascii="Arial" w:hAnsi="Arial" w:cs="Arial"/>
                <w:color w:val="000000"/>
                <w:sz w:val="16"/>
                <w:szCs w:val="16"/>
              </w:rPr>
              <w:br/>
              <w:t>Autoprijevozn</w:t>
            </w:r>
            <w:r w:rsidRPr="00006A67">
              <w:rPr>
                <w:rFonts w:ascii="Arial" w:hAnsi="Arial" w:cs="Arial"/>
                <w:color w:val="000000"/>
                <w:sz w:val="16"/>
                <w:szCs w:val="16"/>
              </w:rPr>
              <w:lastRenderedPageBreak/>
              <w:t>ik i</w:t>
            </w:r>
            <w:r w:rsidRPr="00006A67">
              <w:rPr>
                <w:rFonts w:ascii="Arial" w:hAnsi="Arial" w:cs="Arial"/>
                <w:color w:val="000000"/>
                <w:sz w:val="16"/>
                <w:szCs w:val="16"/>
              </w:rPr>
              <w:br/>
              <w:t>niskogradnja vl.</w:t>
            </w:r>
            <w:r w:rsidRPr="00006A67">
              <w:rPr>
                <w:rFonts w:ascii="Arial" w:hAnsi="Arial" w:cs="Arial"/>
                <w:color w:val="000000"/>
                <w:sz w:val="16"/>
                <w:szCs w:val="16"/>
              </w:rPr>
              <w:br/>
              <w:t>Branko Salar,</w:t>
            </w:r>
            <w:r w:rsidRPr="00006A67">
              <w:rPr>
                <w:rFonts w:ascii="Arial" w:hAnsi="Arial" w:cs="Arial"/>
                <w:color w:val="000000"/>
                <w:sz w:val="16"/>
                <w:szCs w:val="16"/>
              </w:rPr>
              <w:br/>
              <w:t>dakle obrt a ne</w:t>
            </w:r>
            <w:r w:rsidRPr="00006A67">
              <w:rPr>
                <w:rFonts w:ascii="Arial" w:hAnsi="Arial" w:cs="Arial"/>
                <w:color w:val="000000"/>
                <w:sz w:val="16"/>
                <w:szCs w:val="16"/>
              </w:rPr>
              <w:br/>
              <w:t>društvo s</w:t>
            </w:r>
            <w:r w:rsidRPr="00006A67">
              <w:rPr>
                <w:rFonts w:ascii="Arial" w:hAnsi="Arial" w:cs="Arial"/>
                <w:color w:val="000000"/>
                <w:sz w:val="16"/>
                <w:szCs w:val="16"/>
              </w:rPr>
              <w:br/>
              <w:t>ograničenom</w:t>
            </w:r>
            <w:r w:rsidRPr="00006A67">
              <w:rPr>
                <w:rFonts w:ascii="Arial" w:hAnsi="Arial" w:cs="Arial"/>
                <w:color w:val="000000"/>
                <w:sz w:val="16"/>
                <w:szCs w:val="16"/>
              </w:rPr>
              <w:br/>
              <w:t>odgovornošću</w:t>
            </w:r>
            <w:r w:rsidRPr="00006A67">
              <w:rPr>
                <w:rFonts w:ascii="Arial" w:hAnsi="Arial" w:cs="Arial"/>
                <w:color w:val="000000"/>
                <w:sz w:val="16"/>
                <w:szCs w:val="16"/>
              </w:rPr>
              <w:br/>
              <w:t>koje prijavljuje</w:t>
            </w:r>
            <w:r w:rsidRPr="00006A67">
              <w:rPr>
                <w:rFonts w:ascii="Arial" w:hAnsi="Arial" w:cs="Arial"/>
                <w:color w:val="000000"/>
                <w:sz w:val="16"/>
                <w:szCs w:val="16"/>
              </w:rPr>
              <w:br/>
              <w:t>tražbinu u ovaj</w:t>
            </w:r>
            <w:r w:rsidRPr="00006A67">
              <w:rPr>
                <w:rFonts w:ascii="Arial" w:hAnsi="Arial" w:cs="Arial"/>
                <w:color w:val="000000"/>
                <w:sz w:val="16"/>
                <w:szCs w:val="16"/>
              </w:rPr>
              <w:br/>
              <w:t>stečaj</w:t>
            </w:r>
          </w:p>
        </w:tc>
        <w:tc>
          <w:tcPr>
            <w:tcW w:w="383" w:type="pct"/>
            <w:tcBorders>
              <w:top w:val="single" w:color="auto" w:sz="4" w:space="0"/>
              <w:left w:val="single" w:color="auto" w:sz="4" w:space="0"/>
              <w:bottom w:val="single" w:color="auto" w:sz="4" w:space="0"/>
              <w:right w:val="single" w:color="auto" w:sz="4" w:space="0"/>
            </w:tcBorders>
            <w:vAlign w:val="center"/>
          </w:tcPr>
          <w:p w:rsidRPr="00006A67" w:rsidR="007D3B13" w:rsidP="00553503" w:rsidRDefault="007D3B13">
            <w:pPr>
              <w:overflowPunct/>
              <w:autoSpaceDE/>
              <w:autoSpaceDN/>
              <w:adjustRightInd/>
              <w:textAlignment w:val="auto"/>
              <w:rPr>
                <w:rFonts w:ascii="Arial" w:hAnsi="Arial" w:cs="Arial"/>
                <w:color w:val="000000"/>
                <w:sz w:val="16"/>
                <w:szCs w:val="16"/>
              </w:rPr>
            </w:pPr>
          </w:p>
        </w:tc>
      </w:tr>
    </w:tbl>
    <w:p w:rsidR="0052432D" w:rsidP="003F0776" w:rsidRDefault="0052432D">
      <w:pPr>
        <w:overflowPunct/>
        <w:autoSpaceDE/>
        <w:autoSpaceDN/>
        <w:adjustRightInd/>
        <w:textAlignment w:val="auto"/>
        <w:rPr>
          <w:rFonts w:ascii="Calibri" w:hAnsi="Calibri"/>
          <w:sz w:val="24"/>
          <w:szCs w:val="24"/>
          <w:lang w:eastAsia="en-US"/>
        </w:rPr>
      </w:pPr>
    </w:p>
    <w:p w:rsidR="00553503" w:rsidP="003F0776" w:rsidRDefault="00553503">
      <w:pPr>
        <w:overflowPunct/>
        <w:autoSpaceDE/>
        <w:autoSpaceDN/>
        <w:adjustRightInd/>
        <w:textAlignment w:val="auto"/>
        <w:rPr>
          <w:rFonts w:ascii="Arial" w:hAnsi="Arial" w:cs="Arial"/>
          <w:sz w:val="24"/>
          <w:szCs w:val="24"/>
        </w:rPr>
      </w:pPr>
      <w:r>
        <w:rPr>
          <w:rFonts w:ascii="Calibri" w:hAnsi="Calibri"/>
          <w:sz w:val="24"/>
          <w:szCs w:val="24"/>
          <w:lang w:eastAsia="en-US"/>
        </w:rPr>
        <w:tab/>
      </w:r>
    </w:p>
    <w:p w:rsidRPr="00ED4167" w:rsidR="0052432D" w:rsidP="0052432D" w:rsidRDefault="003F1787">
      <w:pPr>
        <w:overflowPunct/>
        <w:autoSpaceDE/>
        <w:autoSpaceDN/>
        <w:adjustRightInd/>
        <w:ind w:firstLine="720"/>
        <w:textAlignment w:val="auto"/>
        <w:rPr>
          <w:rFonts w:ascii="Arial" w:hAnsi="Arial" w:cs="Arial"/>
          <w:sz w:val="24"/>
          <w:szCs w:val="24"/>
        </w:rPr>
      </w:pPr>
      <w:r>
        <w:rPr>
          <w:rFonts w:ascii="Arial" w:hAnsi="Arial" w:cs="Arial"/>
          <w:sz w:val="24"/>
          <w:szCs w:val="24"/>
        </w:rPr>
        <w:t>Prisutni vjerovnici</w:t>
      </w:r>
      <w:r w:rsidR="0052432D">
        <w:rPr>
          <w:rFonts w:ascii="Arial" w:hAnsi="Arial" w:cs="Arial"/>
          <w:sz w:val="24"/>
          <w:szCs w:val="24"/>
        </w:rPr>
        <w:t xml:space="preserve"> ne osporava</w:t>
      </w:r>
      <w:r w:rsidR="000738C5">
        <w:rPr>
          <w:rFonts w:ascii="Arial" w:hAnsi="Arial" w:cs="Arial"/>
          <w:sz w:val="24"/>
          <w:szCs w:val="24"/>
        </w:rPr>
        <w:t>ju</w:t>
      </w:r>
      <w:r w:rsidR="0052432D">
        <w:rPr>
          <w:rFonts w:ascii="Arial" w:hAnsi="Arial" w:cs="Arial"/>
          <w:sz w:val="24"/>
          <w:szCs w:val="24"/>
        </w:rPr>
        <w:t xml:space="preserve"> tražbinu drugom vjerovniku. </w:t>
      </w:r>
    </w:p>
    <w:p w:rsidRPr="00ED4167" w:rsidR="0052432D" w:rsidP="0052432D" w:rsidRDefault="0052432D">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kojem isplatnom redu su utvrđene biti objavljeno na e-oglasnoj ploči suda.</w:t>
      </w:r>
    </w:p>
    <w:p w:rsidRPr="00ED4167" w:rsidR="0052432D" w:rsidP="0052432D" w:rsidRDefault="0052432D">
      <w:pPr>
        <w:ind w:firstLine="720"/>
        <w:jc w:val="both"/>
        <w:rPr>
          <w:rFonts w:ascii="Arial" w:hAnsi="Arial" w:cs="Arial"/>
          <w:bCs/>
          <w:sz w:val="24"/>
          <w:szCs w:val="24"/>
        </w:rPr>
      </w:pPr>
      <w:r w:rsidRPr="00ED4167">
        <w:rPr>
          <w:rFonts w:ascii="Arial" w:hAnsi="Arial" w:cs="Arial"/>
          <w:bCs/>
          <w:sz w:val="24"/>
          <w:szCs w:val="24"/>
        </w:rPr>
        <w:t xml:space="preserve">Sud objavljuje da se u tablici navedene tražbine stečajnih vjerovnika smatraju utvrđenim  i razvrstavaju u </w:t>
      </w:r>
      <w:r>
        <w:rPr>
          <w:rFonts w:ascii="Arial" w:hAnsi="Arial" w:cs="Arial"/>
          <w:bCs/>
          <w:sz w:val="24"/>
          <w:szCs w:val="24"/>
        </w:rPr>
        <w:t xml:space="preserve">I i </w:t>
      </w:r>
      <w:r w:rsidRPr="00ED4167">
        <w:rPr>
          <w:rFonts w:ascii="Arial" w:hAnsi="Arial" w:cs="Arial"/>
          <w:bCs/>
          <w:sz w:val="24"/>
          <w:szCs w:val="24"/>
        </w:rPr>
        <w:t xml:space="preserve">  II. viši isplatni red.</w:t>
      </w:r>
    </w:p>
    <w:p w:rsidRPr="00ED4167" w:rsidR="0052432D" w:rsidP="0052432D" w:rsidRDefault="0052432D">
      <w:pPr>
        <w:jc w:val="both"/>
        <w:rPr>
          <w:rFonts w:ascii="Arial" w:hAnsi="Arial" w:cs="Arial"/>
          <w:bCs/>
          <w:sz w:val="24"/>
          <w:szCs w:val="24"/>
        </w:rPr>
      </w:pPr>
    </w:p>
    <w:p w:rsidR="0052432D" w:rsidP="0052432D" w:rsidRDefault="0052432D">
      <w:pPr>
        <w:numPr>
          <w:ilvl w:val="12"/>
          <w:numId w:val="0"/>
        </w:numPr>
        <w:ind w:firstLine="720"/>
        <w:jc w:val="both"/>
        <w:rPr>
          <w:rFonts w:ascii="Arial" w:hAnsi="Arial" w:cs="Arial"/>
          <w:bCs/>
          <w:sz w:val="24"/>
          <w:szCs w:val="24"/>
        </w:rPr>
      </w:pPr>
      <w:r>
        <w:rPr>
          <w:rFonts w:ascii="Arial" w:hAnsi="Arial" w:cs="Arial"/>
          <w:bCs/>
          <w:sz w:val="24"/>
          <w:szCs w:val="24"/>
        </w:rPr>
        <w:t>Stečajni upravitelj ističe kako nema razlučnih prava.</w:t>
      </w:r>
    </w:p>
    <w:p w:rsidRPr="00ED4167" w:rsidR="0052432D" w:rsidP="0052432D" w:rsidRDefault="0052432D">
      <w:pPr>
        <w:ind w:firstLine="720"/>
        <w:jc w:val="both"/>
        <w:rPr>
          <w:rFonts w:ascii="Arial" w:hAnsi="Arial" w:cs="Arial"/>
          <w:bCs/>
          <w:sz w:val="24"/>
          <w:szCs w:val="24"/>
        </w:rPr>
      </w:pPr>
      <w:r w:rsidRPr="00ED4167">
        <w:rPr>
          <w:rFonts w:ascii="Arial" w:hAnsi="Arial" w:cs="Arial"/>
          <w:bCs/>
          <w:sz w:val="24"/>
          <w:szCs w:val="24"/>
        </w:rPr>
        <w:t>Stečajni upravitelj ističe kako nema izlučnih prava.</w:t>
      </w:r>
    </w:p>
    <w:p w:rsidRPr="00ED4167" w:rsidR="0052432D" w:rsidP="0052432D" w:rsidRDefault="0052432D">
      <w:pPr>
        <w:rPr>
          <w:rFonts w:ascii="Arial" w:hAnsi="Arial" w:cs="Arial"/>
          <w:bCs/>
          <w:sz w:val="24"/>
          <w:szCs w:val="24"/>
        </w:rPr>
      </w:pPr>
    </w:p>
    <w:p w:rsidRPr="00ED4167" w:rsidR="0052432D" w:rsidP="0052432D" w:rsidRDefault="0052432D">
      <w:pPr>
        <w:jc w:val="center"/>
        <w:rPr>
          <w:rFonts w:ascii="Arial" w:hAnsi="Arial" w:cs="Arial"/>
          <w:bCs/>
          <w:sz w:val="24"/>
          <w:szCs w:val="24"/>
        </w:rPr>
      </w:pPr>
      <w:r w:rsidRPr="00ED4167">
        <w:rPr>
          <w:rFonts w:ascii="Arial" w:hAnsi="Arial" w:cs="Arial"/>
          <w:bCs/>
          <w:sz w:val="24"/>
          <w:szCs w:val="24"/>
        </w:rPr>
        <w:t>Dovršeno u</w:t>
      </w:r>
      <w:r>
        <w:rPr>
          <w:rFonts w:ascii="Arial" w:hAnsi="Arial" w:cs="Arial"/>
          <w:bCs/>
          <w:sz w:val="24"/>
          <w:szCs w:val="24"/>
        </w:rPr>
        <w:t xml:space="preserve"> </w:t>
      </w:r>
      <w:r w:rsidR="00710D2D">
        <w:rPr>
          <w:rFonts w:ascii="Arial" w:hAnsi="Arial" w:cs="Arial"/>
          <w:bCs/>
          <w:sz w:val="24"/>
          <w:szCs w:val="24"/>
        </w:rPr>
        <w:t xml:space="preserve">10,39 </w:t>
      </w:r>
      <w:r w:rsidRPr="00ED4167">
        <w:rPr>
          <w:rFonts w:ascii="Arial" w:hAnsi="Arial" w:cs="Arial"/>
          <w:bCs/>
          <w:sz w:val="24"/>
          <w:szCs w:val="24"/>
        </w:rPr>
        <w:t>sati</w:t>
      </w:r>
    </w:p>
    <w:p w:rsidRPr="00ED4167" w:rsidR="0052432D" w:rsidP="0052432D" w:rsidRDefault="0052432D">
      <w:pPr>
        <w:jc w:val="both"/>
        <w:rPr>
          <w:rFonts w:ascii="Arial" w:hAnsi="Arial" w:cs="Arial"/>
          <w:bCs/>
          <w:sz w:val="24"/>
          <w:szCs w:val="24"/>
        </w:rPr>
      </w:pPr>
    </w:p>
    <w:p w:rsidR="0052432D" w:rsidP="0052432D" w:rsidRDefault="0052432D">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52432D" w:rsidP="0052432D" w:rsidRDefault="0052432D">
      <w:pPr>
        <w:numPr>
          <w:ilvl w:val="12"/>
          <w:numId w:val="0"/>
        </w:numPr>
        <w:jc w:val="both"/>
        <w:rPr>
          <w:rFonts w:ascii="Arial" w:hAnsi="Arial" w:cs="Arial"/>
          <w:bCs/>
          <w:sz w:val="24"/>
          <w:szCs w:val="24"/>
        </w:rPr>
      </w:pPr>
    </w:p>
    <w:p w:rsidRPr="00ED4167" w:rsidR="0052432D" w:rsidP="0052432D" w:rsidRDefault="0052432D">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52432D" w:rsidP="0052432D" w:rsidRDefault="0052432D">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52432D" w:rsidP="0052432D" w:rsidRDefault="0052432D">
      <w:pPr>
        <w:numPr>
          <w:ilvl w:val="12"/>
          <w:numId w:val="0"/>
        </w:numPr>
        <w:jc w:val="both"/>
        <w:rPr>
          <w:rFonts w:ascii="Arial" w:hAnsi="Arial" w:cs="Arial"/>
          <w:bCs/>
          <w:sz w:val="24"/>
          <w:szCs w:val="24"/>
        </w:rPr>
      </w:pPr>
    </w:p>
    <w:p w:rsidRPr="00ED4167" w:rsidR="0052432D" w:rsidP="0052432D" w:rsidRDefault="0052432D">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52432D" w:rsidP="0052432D" w:rsidRDefault="0052432D">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52432D" w:rsidP="0052432D" w:rsidRDefault="0052432D">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E809E1" w:rsidR="0052432D" w:rsidP="006279D9" w:rsidRDefault="0052432D">
      <w:pPr>
        <w:ind w:firstLine="720"/>
        <w:rPr>
          <w:rFonts w:ascii="Arial" w:hAnsi="Arial" w:cs="Arial"/>
          <w:bCs/>
          <w:sz w:val="24"/>
          <w:szCs w:val="24"/>
        </w:rPr>
      </w:pPr>
      <w:r w:rsidRPr="00ED4167">
        <w:rPr>
          <w:rFonts w:ascii="Arial" w:hAnsi="Arial" w:cs="Arial"/>
          <w:bCs/>
          <w:sz w:val="24"/>
          <w:szCs w:val="24"/>
        </w:rPr>
        <w:t>Stečajni upravitelj usmeno izlaže kao u svom pisanom izvješću, koje je sastavni dio ovog stečajnog spisa.</w:t>
      </w:r>
    </w:p>
    <w:p w:rsidRPr="006279D9" w:rsidR="006279D9" w:rsidP="006279D9" w:rsidRDefault="0052432D">
      <w:pPr>
        <w:jc w:val="both"/>
        <w:rPr>
          <w:rFonts w:ascii="Arial" w:hAnsi="Arial" w:cs="Arial"/>
          <w:sz w:val="24"/>
          <w:szCs w:val="24"/>
        </w:rPr>
      </w:pPr>
      <w:r w:rsidRPr="00E809E1">
        <w:rPr>
          <w:rFonts w:ascii="Arial" w:hAnsi="Arial" w:cs="Arial"/>
          <w:color w:val="000000"/>
          <w:sz w:val="24"/>
          <w:szCs w:val="24"/>
        </w:rPr>
        <w:br/>
      </w:r>
    </w:p>
    <w:p w:rsidRPr="006279D9" w:rsidR="006279D9" w:rsidP="006279D9" w:rsidRDefault="006279D9">
      <w:pPr>
        <w:jc w:val="both"/>
        <w:rPr>
          <w:rFonts w:ascii="Arial" w:hAnsi="Arial" w:cs="Arial"/>
          <w:sz w:val="24"/>
          <w:szCs w:val="24"/>
        </w:rPr>
      </w:pPr>
      <w:r w:rsidRPr="006279D9">
        <w:rPr>
          <w:rFonts w:ascii="Arial" w:hAnsi="Arial" w:cs="Arial"/>
          <w:sz w:val="24"/>
          <w:szCs w:val="24"/>
        </w:rPr>
        <w:t>UVODNE NAPOMENE</w:t>
      </w:r>
    </w:p>
    <w:p w:rsidRPr="006279D9" w:rsidR="006279D9" w:rsidP="006279D9" w:rsidRDefault="006279D9">
      <w:pPr>
        <w:jc w:val="both"/>
        <w:rPr>
          <w:rFonts w:ascii="Arial" w:hAnsi="Arial" w:eastAsia="SimSun" w:cs="Arial"/>
          <w:sz w:val="24"/>
          <w:szCs w:val="24"/>
          <w:lang w:eastAsia="zh-CN"/>
        </w:rPr>
      </w:pPr>
      <w:r w:rsidRPr="006279D9">
        <w:rPr>
          <w:rFonts w:ascii="Arial" w:hAnsi="Arial" w:eastAsia="SimSun" w:cs="Arial"/>
          <w:sz w:val="24"/>
          <w:szCs w:val="24"/>
          <w:lang w:eastAsia="zh-CN"/>
        </w:rPr>
        <w:t>Stečajni postupak nad stečajnim dužnikom GRANEX 1 d.o.o.</w:t>
      </w:r>
      <w:r w:rsidRPr="006279D9">
        <w:rPr>
          <w:rFonts w:ascii="Arial" w:hAnsi="Arial" w:cs="Arial"/>
          <w:sz w:val="24"/>
          <w:szCs w:val="24"/>
        </w:rPr>
        <w:t xml:space="preserve"> </w:t>
      </w:r>
      <w:r w:rsidRPr="006279D9">
        <w:rPr>
          <w:rFonts w:ascii="Arial" w:hAnsi="Arial" w:eastAsia="SimSun" w:cs="Arial"/>
          <w:sz w:val="24"/>
          <w:szCs w:val="24"/>
          <w:lang w:eastAsia="zh-CN"/>
        </w:rPr>
        <w:t xml:space="preserve">Sesvete, Jelkovečka 4, OIB: 92438370698, otvoren je dana 8. srpnja 2022. godine Rješenjem Trgovačkog suda </w:t>
      </w:r>
      <w:r w:rsidRPr="006279D9">
        <w:rPr>
          <w:rFonts w:ascii="Arial" w:hAnsi="Arial" w:eastAsia="SimSun" w:cs="Arial"/>
          <w:sz w:val="24"/>
          <w:szCs w:val="24"/>
          <w:lang w:eastAsia="zh-CN"/>
        </w:rPr>
        <w:lastRenderedPageBreak/>
        <w:t>u Zagrebu, poslovni broj</w:t>
      </w:r>
      <w:r w:rsidRPr="006279D9">
        <w:rPr>
          <w:rFonts w:ascii="Arial" w:hAnsi="Arial" w:cs="Arial"/>
          <w:sz w:val="24"/>
          <w:szCs w:val="24"/>
        </w:rPr>
        <w:t xml:space="preserve"> </w:t>
      </w:r>
      <w:r w:rsidRPr="006279D9">
        <w:rPr>
          <w:rFonts w:ascii="Arial" w:hAnsi="Arial" w:eastAsia="SimSun" w:cs="Arial"/>
          <w:sz w:val="24"/>
          <w:szCs w:val="24"/>
          <w:lang w:eastAsia="zh-CN"/>
        </w:rPr>
        <w:t xml:space="preserve">48. St-3187/21-17 povodom </w:t>
      </w:r>
      <w:r w:rsidRPr="006279D9">
        <w:rPr>
          <w:rFonts w:ascii="Arial" w:hAnsi="Arial" w:cs="Arial"/>
          <w:sz w:val="24"/>
          <w:szCs w:val="24"/>
        </w:rPr>
        <w:t>prijedloga Financijske agencije</w:t>
      </w:r>
      <w:r w:rsidRPr="006279D9">
        <w:rPr>
          <w:rFonts w:ascii="Arial" w:hAnsi="Arial" w:eastAsia="SimSun" w:cs="Arial"/>
          <w:sz w:val="24"/>
          <w:szCs w:val="24"/>
          <w:lang w:eastAsia="zh-CN"/>
        </w:rPr>
        <w:t xml:space="preserve"> Zagreb RC Zagreb.</w:t>
      </w:r>
    </w:p>
    <w:p w:rsidRPr="006279D9" w:rsidR="006279D9" w:rsidP="006279D9" w:rsidRDefault="006279D9">
      <w:pPr>
        <w:jc w:val="both"/>
        <w:rPr>
          <w:rFonts w:ascii="Arial" w:hAnsi="Arial" w:eastAsia="SimSun" w:cs="Arial"/>
          <w:sz w:val="24"/>
          <w:szCs w:val="24"/>
          <w:lang w:eastAsia="zh-CN"/>
        </w:rPr>
      </w:pPr>
    </w:p>
    <w:p w:rsidRPr="006279D9" w:rsidR="006279D9" w:rsidP="006279D9" w:rsidRDefault="006279D9">
      <w:pPr>
        <w:jc w:val="both"/>
        <w:rPr>
          <w:rFonts w:ascii="Arial" w:hAnsi="Arial" w:eastAsia="SimSun" w:cs="Arial"/>
          <w:sz w:val="24"/>
          <w:szCs w:val="24"/>
          <w:lang w:eastAsia="zh-CN"/>
        </w:rPr>
      </w:pPr>
      <w:r w:rsidRPr="006279D9">
        <w:rPr>
          <w:rFonts w:ascii="Arial" w:hAnsi="Arial" w:eastAsia="SimSun" w:cs="Arial"/>
          <w:sz w:val="24"/>
          <w:szCs w:val="24"/>
          <w:lang w:eastAsia="zh-CN"/>
        </w:rPr>
        <w:t>Rješenjem Trgovačkog suda u Zagrebu od 7. veljače 2022., pokrenut je postupak radi utvrđivanja pretpostavki za otvaranje stečajnog postupka nad dužnikom. Na ročište za izjašnjenje o prijedlogu za otvaranje stečajnog postupka nije pristupio dužnik niti zakonski zastupnik dužnika. Prema potvrdi FINE na dan 25. travnja 2022., stečajni dužnik ima evidentirane neizvršene osnove za plaćanje u neprekinutom razdoblju od 315 dana u ukupnom iznosu od 1.486.178,25 kn. Rješenjem od 27. svibnja 2022. pozvane su osobe koje imaju pravni interes da se provede stečajni postupak na dužnikom GRANEX 1 d.o.o. Predujam je uplatila zainteresirana osoba PRIGORAC-GRAĐENJE d.o.o. u stečaju, Sesvete, Jelkovečka 4, OIB: 5346405017, zastupana po stečajnom upravitelju Lovorki Juranović, iz razloga što je dužnik pravna osoba koja je personalno povezana s zainteresiranom osobom na način da ima upisano založno pravo na nekretnini u vlasništvu društva Prigorac-građenje d.o.o. u stečaju, upisanoj u z.k. ul. 2683 k.o. Šašinovec. Kako iz potvrde pravne osobe koja obavlja poslove platnog prometa proizlazi da je žiro račun dužnika blokiran, pa je prema tome isti nesposoban za plaćanje sud je utvrdio postojanje stečajnog razloga.</w:t>
      </w:r>
    </w:p>
    <w:p w:rsidRPr="006279D9" w:rsidR="006279D9" w:rsidP="006279D9" w:rsidRDefault="006279D9">
      <w:pPr>
        <w:jc w:val="both"/>
        <w:rPr>
          <w:rFonts w:ascii="Arial" w:hAnsi="Arial" w:eastAsia="SimSun" w:cs="Arial"/>
          <w:sz w:val="24"/>
          <w:szCs w:val="24"/>
          <w:lang w:eastAsia="zh-CN"/>
        </w:rPr>
      </w:pPr>
    </w:p>
    <w:p w:rsidRPr="006279D9" w:rsidR="006279D9" w:rsidP="006279D9" w:rsidRDefault="006279D9">
      <w:pPr>
        <w:jc w:val="both"/>
        <w:rPr>
          <w:rFonts w:ascii="Arial" w:hAnsi="Arial" w:cs="Arial"/>
          <w:sz w:val="24"/>
          <w:szCs w:val="24"/>
        </w:rPr>
      </w:pPr>
      <w:r w:rsidRPr="006279D9">
        <w:rPr>
          <w:rFonts w:ascii="Arial" w:hAnsi="Arial" w:eastAsia="SimSun" w:cs="Arial"/>
          <w:sz w:val="24"/>
          <w:szCs w:val="24"/>
          <w:lang w:eastAsia="zh-CN"/>
        </w:rPr>
        <w:t xml:space="preserve">Bivša uprava stečajnog dužnika je posljednje financijsko izvješće predala za 2019. godinu, </w:t>
      </w:r>
      <w:r w:rsidRPr="006279D9">
        <w:rPr>
          <w:rFonts w:ascii="Arial" w:hAnsi="Arial" w:cs="Arial"/>
          <w:sz w:val="24"/>
          <w:szCs w:val="24"/>
        </w:rPr>
        <w:t>a iz istog proizlazi da je stečajni dužnik u 2019. godini nije imao dugotrajnu imovinu. Također proizlazi da je imao kratkotrajnu imovinu u vrijednosti od 447.259,00 kuna, a koja se sastoji od potraživanja u iznosu od 158.016,00 kuna i kratkotrajne financijske imovine u iznosu od 284.087,00 kuna te novca u banci i blagajni u iznosu od 5.156,00 kn. Nadalje, kapital i rezerve ukupno su iznosile 90.910,00 kuna, a kratkoročne obveze ukupno 356.349,00 kuna.</w:t>
      </w:r>
      <w:r w:rsidRPr="006279D9">
        <w:rPr>
          <w:rFonts w:ascii="Arial" w:hAnsi="Arial" w:cs="Arial"/>
          <w:color w:val="FF0000"/>
          <w:sz w:val="24"/>
          <w:szCs w:val="24"/>
        </w:rPr>
        <w:t xml:space="preserve"> </w:t>
      </w:r>
      <w:r w:rsidRPr="006279D9">
        <w:rPr>
          <w:rFonts w:ascii="Arial" w:hAnsi="Arial" w:cs="Arial"/>
          <w:sz w:val="24"/>
          <w:szCs w:val="24"/>
        </w:rPr>
        <w:t>Zadržana dobit iznosila je 1.795,00 kn. Društvo je u 2019. godini ostvarilo dobit u iznosu 69.115,00 kn.</w:t>
      </w:r>
    </w:p>
    <w:p w:rsidRPr="006279D9" w:rsidR="006279D9" w:rsidP="006279D9" w:rsidRDefault="006279D9">
      <w:pPr>
        <w:jc w:val="both"/>
        <w:rPr>
          <w:rFonts w:ascii="Arial" w:hAnsi="Arial" w:cs="Arial"/>
          <w:color w:val="FF0000"/>
          <w:sz w:val="24"/>
          <w:szCs w:val="24"/>
        </w:rPr>
      </w:pPr>
    </w:p>
    <w:p w:rsidRPr="006279D9" w:rsidR="006279D9" w:rsidP="006279D9" w:rsidRDefault="006279D9">
      <w:pPr>
        <w:jc w:val="both"/>
        <w:rPr>
          <w:rFonts w:ascii="Arial" w:hAnsi="Arial" w:eastAsia="SimSun" w:cs="Arial"/>
          <w:sz w:val="24"/>
          <w:szCs w:val="24"/>
          <w:lang w:eastAsia="zh-CN"/>
        </w:rPr>
      </w:pPr>
      <w:r w:rsidRPr="006279D9">
        <w:rPr>
          <w:rFonts w:ascii="Arial" w:hAnsi="Arial" w:cs="Arial"/>
          <w:sz w:val="24"/>
          <w:szCs w:val="24"/>
        </w:rPr>
        <w:t>Bivši direktor Nenad Bukovec preminuo je dana 08.07.2021. godine te se knjigovodstvena i računovodstvena dokumentacija nije uredno vodila, zatečena knjigovodstvena stanja stečajnog dužnika razvidna iz godišnjeg financijskog izvješća iz 2019. godine vjerojatno su neažurna, a moguće i pogrešna. Tim više što bi navodno dio poslovne dokumentacije bio pri USKOK.</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I/</w:t>
      </w:r>
      <w:r w:rsidRPr="006279D9">
        <w:rPr>
          <w:rFonts w:ascii="Arial" w:hAnsi="Arial" w:cs="Arial"/>
          <w:sz w:val="24"/>
          <w:szCs w:val="24"/>
        </w:rPr>
        <w:tab/>
        <w:t>OSNOVNI PODACI O STEČAJNOM DUŽNIKU</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Nadležni sud: Trgovački sud u Zagrebu</w:t>
      </w:r>
    </w:p>
    <w:p w:rsidRPr="006279D9" w:rsidR="006279D9" w:rsidP="006279D9" w:rsidRDefault="006279D9">
      <w:pPr>
        <w:jc w:val="both"/>
        <w:rPr>
          <w:rFonts w:ascii="Arial" w:hAnsi="Arial" w:cs="Arial"/>
          <w:sz w:val="24"/>
          <w:szCs w:val="24"/>
        </w:rPr>
      </w:pPr>
      <w:r w:rsidRPr="006279D9">
        <w:rPr>
          <w:rFonts w:ascii="Arial" w:hAnsi="Arial" w:cs="Arial"/>
          <w:sz w:val="24"/>
          <w:szCs w:val="24"/>
        </w:rPr>
        <w:t>Tvrtka: GRANEX 1 d.o.o. u stečaju</w:t>
      </w:r>
    </w:p>
    <w:p w:rsidRPr="006279D9" w:rsidR="006279D9" w:rsidP="006279D9" w:rsidRDefault="006279D9">
      <w:pPr>
        <w:jc w:val="both"/>
        <w:rPr>
          <w:rFonts w:ascii="Arial" w:hAnsi="Arial" w:cs="Arial"/>
          <w:sz w:val="24"/>
          <w:szCs w:val="24"/>
        </w:rPr>
      </w:pPr>
      <w:r w:rsidRPr="006279D9">
        <w:rPr>
          <w:rFonts w:ascii="Arial" w:hAnsi="Arial" w:cs="Arial"/>
          <w:sz w:val="24"/>
          <w:szCs w:val="24"/>
        </w:rPr>
        <w:t>GRANEX 1 društvo s ograničenom odgovornošću za proizvodnju i trgovinu u stečaju</w:t>
      </w:r>
    </w:p>
    <w:p w:rsidRPr="006279D9" w:rsidR="006279D9" w:rsidP="006279D9" w:rsidRDefault="006279D9">
      <w:pPr>
        <w:jc w:val="both"/>
        <w:rPr>
          <w:rFonts w:ascii="Arial" w:hAnsi="Arial" w:cs="Arial"/>
          <w:sz w:val="24"/>
          <w:szCs w:val="24"/>
        </w:rPr>
      </w:pPr>
      <w:r w:rsidRPr="006279D9">
        <w:rPr>
          <w:rFonts w:ascii="Arial" w:hAnsi="Arial" w:cs="Arial"/>
          <w:sz w:val="24"/>
          <w:szCs w:val="24"/>
        </w:rPr>
        <w:t>OIB: 92438370698</w:t>
      </w:r>
    </w:p>
    <w:p w:rsidRPr="006279D9" w:rsidR="006279D9" w:rsidP="006279D9" w:rsidRDefault="006279D9">
      <w:pPr>
        <w:jc w:val="both"/>
        <w:rPr>
          <w:rFonts w:ascii="Arial" w:hAnsi="Arial" w:cs="Arial"/>
          <w:sz w:val="24"/>
          <w:szCs w:val="24"/>
          <w:lang w:val="de-DE"/>
        </w:rPr>
      </w:pPr>
      <w:r w:rsidRPr="006279D9">
        <w:rPr>
          <w:rFonts w:ascii="Arial" w:hAnsi="Arial" w:cs="Arial"/>
          <w:sz w:val="24"/>
          <w:szCs w:val="24"/>
        </w:rPr>
        <w:t>Sjedište/adresa: Jelkovečka cesta 4, Sesvete</w:t>
      </w:r>
    </w:p>
    <w:p w:rsidRPr="006279D9" w:rsidR="006279D9" w:rsidP="006279D9" w:rsidRDefault="006279D9">
      <w:pPr>
        <w:jc w:val="both"/>
        <w:rPr>
          <w:rFonts w:ascii="Arial" w:hAnsi="Arial" w:cs="Arial"/>
          <w:sz w:val="24"/>
          <w:szCs w:val="24"/>
        </w:rPr>
      </w:pPr>
      <w:r w:rsidRPr="006279D9">
        <w:rPr>
          <w:rFonts w:ascii="Arial" w:hAnsi="Arial" w:cs="Arial"/>
          <w:sz w:val="24"/>
          <w:szCs w:val="24"/>
        </w:rPr>
        <w:t>Temeljni kapital: 20.000,00 kuna</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Direktor društva do otvaranja stečaja: </w:t>
      </w:r>
    </w:p>
    <w:p w:rsidRPr="006279D9" w:rsidR="006279D9" w:rsidP="006279D9" w:rsidRDefault="006279D9">
      <w:pPr>
        <w:jc w:val="both"/>
        <w:rPr>
          <w:rFonts w:ascii="Arial" w:hAnsi="Arial" w:cs="Arial"/>
          <w:sz w:val="24"/>
          <w:szCs w:val="24"/>
        </w:rPr>
      </w:pPr>
      <w:r w:rsidRPr="006279D9">
        <w:rPr>
          <w:rFonts w:ascii="Arial" w:hAnsi="Arial" w:cs="Arial"/>
          <w:sz w:val="24"/>
          <w:szCs w:val="24"/>
        </w:rPr>
        <w:t>Nenad Bukovec, OIB: 57187267542, Sesvete, Kašinska cesta 50D</w:t>
      </w:r>
    </w:p>
    <w:p w:rsidRPr="006279D9" w:rsidR="006279D9" w:rsidP="006279D9" w:rsidRDefault="006279D9">
      <w:pPr>
        <w:jc w:val="both"/>
        <w:rPr>
          <w:rFonts w:ascii="Arial" w:hAnsi="Arial" w:cs="Arial"/>
          <w:color w:val="FF0000"/>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Djelatnost: </w:t>
      </w:r>
    </w:p>
    <w:p w:rsidRPr="006279D9" w:rsidR="006279D9" w:rsidP="006279D9" w:rsidRDefault="006279D9">
      <w:pPr>
        <w:jc w:val="both"/>
        <w:rPr>
          <w:rFonts w:ascii="Arial" w:hAnsi="Arial" w:cs="Arial"/>
          <w:sz w:val="24"/>
          <w:szCs w:val="24"/>
        </w:rPr>
      </w:pPr>
      <w:r w:rsidRPr="006279D9">
        <w:rPr>
          <w:rFonts w:ascii="Arial" w:hAnsi="Arial" w:cs="Arial"/>
          <w:sz w:val="24"/>
          <w:szCs w:val="24"/>
        </w:rPr>
        <w:lastRenderedPageBreak/>
        <w:t>*</w:t>
      </w:r>
      <w:r w:rsidRPr="006279D9">
        <w:rPr>
          <w:rFonts w:ascii="Arial" w:hAnsi="Arial" w:cs="Arial"/>
          <w:sz w:val="24"/>
          <w:szCs w:val="24"/>
        </w:rPr>
        <w:tab/>
        <w:t>Proizvodnja plastičnih masa</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Otkup polimera i proizvoda od polimera</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Proizvodnja poluproizvoda i izrada jednostavnijih proizvoda od polimera</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Kupnja i prodaja robe</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Pružanje usluga u trgovini</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Obavljanje trgovačkog posredovanja na domaćem i inozemnom tržištu</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Zastupanje inozemnih tvrtki</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Usluge informacijskog društva</w:t>
      </w:r>
    </w:p>
    <w:p w:rsidRPr="006279D9" w:rsidR="006279D9" w:rsidP="006279D9" w:rsidRDefault="006279D9">
      <w:pPr>
        <w:ind w:left="705" w:hanging="705"/>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Djelatnost javnoga cestovnog prijevoza putnika ili tereta u unutarnjem cestovnom prometu</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Prijevoz putnika u unutarnjem cestovnom prometu</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Javni prijevoz putnika u međunarodnom linijskom cestovnom prometu</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Prijevoz tereta u unutarnjem i međunarodnom cestovnom prometu</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Agencijske djelatnosti u cestovnom prometu</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Prijevoz za vlastite potrebe</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Projektiranje i građenje građevina te stručni nadzor građenja</w:t>
      </w:r>
    </w:p>
    <w:p w:rsidRPr="006279D9" w:rsidR="006279D9" w:rsidP="006279D9" w:rsidRDefault="006279D9">
      <w:pPr>
        <w:ind w:left="705" w:hanging="705"/>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Energetsko certificiranje, energetski pregled zgrade i redoviti pregled sustava grijanja i sustava hlađenja ili klimatizacije u zgradi</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Stručni poslovi prostornog uređenja</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Stvaranje novih nekretnina, te kupnja i prodaja nekretnina</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Iznajmljivanje vlastitih nekretnina</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Poslovi upravljanja nekretninom i održavanje nekretnina</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Poljoprivredna djelatnost</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Integrirana proizvodnja poljoprivrednih proizvoda</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Pripremanje hrane i pružanje usluga prehrane</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Pripremanje i usluživanje pića i napitaka</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Pružanje usluga smještaja</w:t>
      </w:r>
    </w:p>
    <w:p w:rsidRPr="006279D9" w:rsidR="006279D9" w:rsidP="006279D9" w:rsidRDefault="006279D9">
      <w:pPr>
        <w:ind w:left="705" w:hanging="705"/>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Pripremanje hrane za potrošnju na drugom mjestu sa ili bez usluživanja (u prijevoznom sredstvu, na priredbama) i opskrba tom hranom (catering)</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Istraživanje tržišta i ispitivanje javnog mnijenja</w:t>
      </w:r>
    </w:p>
    <w:p w:rsidRPr="006279D9" w:rsidR="006279D9" w:rsidP="006279D9" w:rsidRDefault="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Računovodstveni poslovi</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Prema podacima iz registra nadležnog trgovačkog suda stečajni dužnik je poslovao od 2016. godine. </w:t>
      </w:r>
    </w:p>
    <w:p w:rsidRPr="006279D9" w:rsidR="006279D9" w:rsidP="006279D9" w:rsidRDefault="006279D9">
      <w:pPr>
        <w:jc w:val="both"/>
        <w:rPr>
          <w:rFonts w:ascii="Arial" w:hAnsi="Arial" w:cs="Arial"/>
          <w:color w:val="FF0000"/>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POSLOVNA AKTIVNOST DRUŠTVA DO DANA OTVARANJA STEČAJNOG POSTUPKA:</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Društvo je prema posljednjem financijskom izvještaju u 2019. godini ostvarilo prihod od 256.818,00 kuna, ukupni rashod od 177.534,00 kuna, te je dobit u 2019. godini iznosila od  69.115,00 kuna. </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S obzirom da je Nenad Bukovac preminuo dana 08.07.2021. godine i to počinjenjem samoubojstva, od navedenog datuma društvo nije bilo poslovno aktivno niti je uredno vođena poslovna dokumentacija društva, a niti je općenito bila uredno vođena jer poslovno izvješće za 2020. godinu niti nije podnešeno. Stečajni dužnik nije imao svoj samostalni poslovni prostor već je u istom prostoru djelatnost obavljao i poslovni subjekt </w:t>
      </w:r>
      <w:r w:rsidRPr="006279D9">
        <w:rPr>
          <w:rFonts w:ascii="Arial" w:hAnsi="Arial" w:cs="Arial"/>
          <w:sz w:val="24"/>
          <w:szCs w:val="24"/>
        </w:rPr>
        <w:lastRenderedPageBreak/>
        <w:t>PRIGORAC-GRAĐENJE d.o.o. iz kojeg prostora je i preuzeta poslovna dokumentacija koja se tamo našla. Prema izjavi stečajne upraviteljice  PRIGORAC-GRAĐENJE d.o.o. u stečaju dio poslovne dokumentacije je preuzeo USKOK kao i računala, tako da nema pregledne poslovne dokumentacije i teško je rekonstruirati slijed događanja. Nevezano uz navedeno, za izvršene usluge nisu priloženi odgovarajući dokazi, već su računi u velikoj većini slučajeva izdavani bez prateće dokumentacije i zapisnika koji bi potvrđivali vjerodostojnost nastalog poslovnog događaja.</w:t>
      </w:r>
    </w:p>
    <w:p w:rsidRPr="006279D9" w:rsidR="006279D9" w:rsidP="006279D9" w:rsidRDefault="006279D9">
      <w:pPr>
        <w:ind w:left="851"/>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II/</w:t>
      </w:r>
      <w:r w:rsidRPr="006279D9">
        <w:rPr>
          <w:rFonts w:ascii="Arial" w:hAnsi="Arial" w:cs="Arial"/>
          <w:sz w:val="24"/>
          <w:szCs w:val="24"/>
        </w:rPr>
        <w:tab/>
        <w:t>PODUZETE AKTIVNOSTI STEČAJNOG UPRAVITELJA OD TRENUTKA PREUZIMANJA DUŽNOSTI</w:t>
      </w:r>
    </w:p>
    <w:p w:rsidRPr="006279D9" w:rsidR="006279D9" w:rsidP="006279D9" w:rsidRDefault="006279D9">
      <w:pPr>
        <w:jc w:val="both"/>
        <w:rPr>
          <w:rFonts w:ascii="Arial" w:hAnsi="Arial" w:cs="Arial"/>
          <w:color w:val="FF0000"/>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Nakon preuzimanja dužnosti poduzete su aktivnosti kako slijedi:</w:t>
      </w:r>
    </w:p>
    <w:p w:rsidRPr="006279D9" w:rsidR="006279D9" w:rsidP="006279D9" w:rsidRDefault="006279D9">
      <w:pPr>
        <w:ind w:left="851"/>
        <w:jc w:val="both"/>
        <w:rPr>
          <w:rFonts w:ascii="Arial" w:hAnsi="Arial" w:cs="Arial"/>
          <w:sz w:val="24"/>
          <w:szCs w:val="24"/>
        </w:rPr>
      </w:pP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Pohranio sam potpis na Trgovačkom sudu u Zagrebu i izradio sam novi žig stečajnog dužnika</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Od Hrvatskog zavoda za mirovinsko osiguranje pribavio sam podatke o osiguranicima</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Dana 14.07.2022. godine sklopljen je Ugovor o obavljanju računovodstvenih usluga s CONTROL PLUS d.o.o.</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Na oglasnoj ploči u sjedištu stečajnog dužnika sam dana 21.07.2022. godine oglasio poziv radnicima radi reguliranja radnog odnosa i podnošenja prijava tražbina</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Dana 19.07.2022. godine od FINE sam pribavio Očevidnik svih osnova za plaćanje sa specifikacijom naplate</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Dana 21.07.2022. godine od stečajne upraviteljice društva PRIGORAC-GRAĐENJE d.o.o. u stečaju Lovorke Juranović preuzeo sam poslovnu dokumentaciju i dokumentaciju za radnike društva GRANEX d.o.o koja je zatečena u Sesvetama, Jelkovečka 4.</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Dana 26.07.2022. godine primio sam Uvjerenje Državne geodetske uprave iz koje proizlazi da stečajni dužnik nije upisan u katastarski operat</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Dana 18.07.2022. godine prijavio sam činjenicu otvaranja stečajnog postupka Državnom zavodu za statistiku, a dana 28.07.2022. godine primio obavijest o razvrstavanju poslovnog subjekta prema NKD-u 2007. godine </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Nastavno na moj upit MUP PU Varaždinskoj dana 28.07.2022. godine primio sam informaciju da PU Varaždinska nikada nije izdala dozvole za boravak i rad za 8 radnika stečajnog dužnika te da isti nisu imali regulirano boravište na području PU Varaždinske</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03.08.2022. godine u HPB je otvoren račun stečajnog dužnika </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03.08.2022. godine, a nakon što nisu primili otkaze upućene im preporučeno povratnicom i nakon objave otkaza na oglasnoj ploči u sjedištu društva, dao sam uputu ovlaštenom knjigovodstvu CONTROL PLUS d.o.o. da odjavi radnike s obveznog zdravstvenog i mirovinskog osiguranja. </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lastRenderedPageBreak/>
        <w:t xml:space="preserve"> Dana 03.08.2022. godine primio sam podnesak s prilozima dostavljen od strane Prigorac-građenje d.o.o. u stečaju kojim se predlaže mirno rješenje spora vezano za upisano založno pravo na nekretnini u vlasništvu društva Prigorac-građenje d.o.o. u stečaju a o čemu sam isti dan obavijestio i sud.</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Uputio sam pozive na plaćanje duga dužnicima kako slijedi: PARTNER KOP d.o.o., FUGUS TRANS D.O.O., RE-KA-TEC OBNOVA D.O.O., CENTOS D.O.O., KLJAJIĆ USLUGE D.O.O., BOIL NEKRETNINE D.O.O, PER-MIG D.O.O., NAJAM OGRADA D.O.O, JAGLAC D.O.O., MILKOVIĆ MARIJAN, MLADEN JONKE, TULIPAN TRGOVINA D.O.O, ZAGREBAČKI HOLDING D.O.O., STANARI ZGRADE JURIŠIĆEVA 14, VERDURA D.O.O., MEDIKOL GRUPA D.O.O., CAMELIA FLOR D.O.O., ROCO-COMMERCE d.o.o. LIVNO, BTT TEAM d.o.o., ZAGREBAČKI HOLDING D.O.O.</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16.08.2022. godine primio sam dopis MUP PU Zagrebačka, IX PP Zagreb uvjerenja o boravištima odnosno privremenom boravku za 4 bivša radnika stečajnog dužnika </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16.08.2022. godine primio sam obavijest i dokaz društva BOIL NEKRETNINE D.O.O. kao dužniku stečajnog dužnika o plaćenom dugovanju u iznosu od 35.000,00 kn</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16.08.2022. godine primio sam e-mail društva CENTOS D.O.O. s računom br 60-1P-1 (odobrenje po računu 53-1-1 za loše izvedene radove te krivo postavljeni materijal u iznosu od -16.187,50 kn).</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16.08.2022. godine primio sam e-mail društva PER-MiG d.o.o. s Izjavom o prijeboju (kompenzacija ) broj 04/2021 u prilogu</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16.08.2022. godine primio sam očitovanje dužnika Marijana Milkovića s dokazima o djelomičnom podmirenju dugovanja prema stečajnom dužniku</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17.08.2022. godine primio sam obavijest s HZMO da je povodom mojeg dopisa od 17.08.2022. godine utvrđeno da su odjavljeni svi radnici kod obveznika stečajnog dužnika osim jednog za kojeg će se provesti upravni postupak</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17.08.2022. godine na oglasnoj ploči u sjedištu poslodavca objavljena je obavijest o platnim listama s obzirom da za bivše radnike stečajnog dužnika ne postoje raspoložive adrese u RH niti koje druge adrese.</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22.08.2022. godine primio sam očitovanje društva NAJAM OGRADA d.o.o. s dokazima o izvršenim uplatama </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24.08.2022. godine od Trgovačkog suda u Zagrebu Obavijest o elektroničkom upisu.</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29.08.2022. godine primio sam dopis društva MEDIKOL GRUPA D.O.O. u kojem prilažu dokaz o uplati računa 16-1-1 i 19-1-1</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Dana 29.08.2022. godine primio sam e-mail Senada Šaškina, (društvo RE-CA-TEC d.o.o.) kojim se očituje na poziv stečajnog upravitelja na podmirenje duga.</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01.09.2022. godine primio sam obavijest od MUP PU Zagrebačka, Sektor za imigraciju, državljanstvo i upravne poslove, Službe za državljanstvo i statusna </w:t>
      </w:r>
      <w:r w:rsidRPr="006279D9">
        <w:rPr>
          <w:rFonts w:ascii="Arial" w:hAnsi="Arial" w:cs="Arial"/>
          <w:sz w:val="24"/>
          <w:szCs w:val="24"/>
        </w:rPr>
        <w:lastRenderedPageBreak/>
        <w:t>pitanja da su za 2 bivša radnika stečajnog dužnika dozvole za boravak i rad istekle 05.11.2021. godine, a za jednog 04.11.2021. godine</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01.09.2022. godine primio sam od Ministarstva financija Porezne uprave PU Zagreb Ispostave Sesvete zaprimio sam podatke o adresama za 8 radnika stečajnog dužnika</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01.09.2022. godine od Ministarstva financija Porezna uprava Područni ured Rijeka, Ispostava Mali Lošinj primio sam rješenje o razrezu poreza na promet nekretnina prema kojem bi stečajni dužnik ugovorom o kupoprodaji od dana 18.03.2021. godine kupio od Vesne Krajine nekretninu upisanu u zk.ul 1970 k.o. Punta Križa, kčbr 42 zgr kuća i kčbr 259 pašnjak</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02.09.2022. godine zatražio sam od Porezne uprave, PU Rijeka, Ispostava Mali Lošinj preslik predmetnog Ugovora o kupoprodaji</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05.09.2022. godine zaprimljen je dopis ZAGREBAČKOG HOLDINGA kojim se očituje na poziv na plaćanje</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08.09.2022. godine zatražio sam uknjižbu prava vlasništva temeljem Ugovora o kupoprodaji nekretnine upisanu u zk.ul 1970 k.o. Punta Križa, kčbr 42 zgr kuća i kčbr 259 pašnjak</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09.09.2022. godine uputio sam Naslovnom sudu Analizu primljenog prijedloga za mirno rješenje spora i prijedlog skupštini vjerovnika u vezi založnog prava upisanog u korist stečajnog dužnika na nekretninama označenim kao E-1 do E-5 u z-k uložak 2683 k.o. Šašinovec u vlasništvu Prigorac-građenje d.o.o. u stečaju</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09.09.2022. godine od ovlaštenog knjigovodstva primio sam Obrasce eM-3P Hrvatskog zavoda za mirovinsko osiguranje kojim se odjavljuju radnici koji su zatečeni u radnom odnosu prilikom otvaranja stečajnog postupka, a sukladno datumima kojima su istima istekle dozvole za boravak i rad.</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Dana 09.09.2022. godine ovlaštenom knjigovodstvu dao sam nalog za knjiženje osobnih dohodaka i potraživanja za naknadu štete, kao i Nalog za postupanjem-knjiženje i pohranu računa</w:t>
      </w:r>
    </w:p>
    <w:p w:rsidRPr="006279D9" w:rsidR="006279D9" w:rsidP="006279D9"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13.09.2022. godine uputio sam Županijskom državnom odvjetništvu u Zagrebu poziv na korekciju zaduženja po osnovi plaće i zaduženja s osnova za obvezno zdravstveno i mirovinsko osiguranje te drugih poreza i prireza s obzirom da su radnicima koji su zatečeni u radnom odnosu prilikom otvaranja stečajnog postupka izvršene odjave s stvarnim datuma isteka dozvola za boravak i rad</w:t>
      </w:r>
    </w:p>
    <w:p w:rsidRPr="00CB1754" w:rsidR="006279D9" w:rsidP="00CB1754" w:rsidRDefault="006279D9">
      <w:pPr>
        <w:pStyle w:val="Odlomakpopisa"/>
        <w:numPr>
          <w:ilvl w:val="0"/>
          <w:numId w:val="23"/>
        </w:numPr>
        <w:jc w:val="both"/>
        <w:rPr>
          <w:rFonts w:ascii="Arial" w:hAnsi="Arial" w:cs="Arial"/>
          <w:sz w:val="24"/>
          <w:szCs w:val="24"/>
        </w:rPr>
      </w:pPr>
      <w:r w:rsidRPr="006279D9">
        <w:rPr>
          <w:rFonts w:ascii="Arial" w:hAnsi="Arial" w:cs="Arial"/>
          <w:sz w:val="24"/>
          <w:szCs w:val="24"/>
        </w:rPr>
        <w:t xml:space="preserve"> Dana 19.09.2022. godine primio sam Rješenje HZMO Područna služba u Zagrebu kojim se Milanu Ergacu utvrđuje prestanak svojstva osiguranika iz mirovinskog osiguranja s danom 28.02.2021. godine kod poslodavca GRANEX 1 d.o.o.</w:t>
      </w:r>
    </w:p>
    <w:p w:rsidRPr="006279D9" w:rsidR="006279D9" w:rsidP="006279D9" w:rsidRDefault="006279D9">
      <w:pPr>
        <w:jc w:val="both"/>
        <w:rPr>
          <w:rFonts w:ascii="Arial" w:hAnsi="Arial" w:cs="Arial"/>
          <w:sz w:val="24"/>
          <w:szCs w:val="24"/>
        </w:rPr>
      </w:pPr>
      <w:r w:rsidRPr="006279D9">
        <w:rPr>
          <w:rFonts w:ascii="Arial" w:hAnsi="Arial" w:cs="Arial"/>
          <w:sz w:val="24"/>
          <w:szCs w:val="24"/>
        </w:rPr>
        <w:t>III/</w:t>
      </w:r>
      <w:r w:rsidRPr="006279D9">
        <w:rPr>
          <w:rFonts w:ascii="Arial" w:hAnsi="Arial" w:cs="Arial"/>
          <w:sz w:val="24"/>
          <w:szCs w:val="24"/>
        </w:rPr>
        <w:tab/>
        <w:t>POSLOVNO- FINANCIJSKI POKAZATELJI</w:t>
      </w:r>
    </w:p>
    <w:p w:rsidRPr="006279D9" w:rsidR="006279D9" w:rsidP="006279D9" w:rsidRDefault="006279D9">
      <w:pPr>
        <w:ind w:left="851"/>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lastRenderedPageBreak/>
        <w:t>Poslovnu dokumentaciju i dokumentaciju za radnike društva GRANEX d.o.o u stečaju preuzeo sam od stečajne upraviteljice društva PRIGORAC-GRAĐENJE d.o.o. u stečaju, dok bi prema navodima stečajne upraviteljice Lovorke Juranović dio dokumentacije navodno bio na USKOK-u. Druga dokumentacija nije pronađena na lokaciji Jelkovečka cesta 4, Sesvete, sve uzimajući u obzir da po smrti bivšeg direktora Nenada Bukovca društvo nije bilo poslovno aktivno niti su se uredno vodile poslovne knjige društva.</w:t>
      </w:r>
    </w:p>
    <w:p w:rsidRPr="006279D9" w:rsidR="006279D9" w:rsidP="006279D9" w:rsidRDefault="006279D9">
      <w:pPr>
        <w:jc w:val="both"/>
        <w:rPr>
          <w:rFonts w:ascii="Arial" w:hAnsi="Arial" w:cs="Arial"/>
          <w:color w:val="FF0000"/>
          <w:sz w:val="24"/>
          <w:szCs w:val="24"/>
        </w:rPr>
      </w:pPr>
    </w:p>
    <w:p w:rsidRPr="006279D9" w:rsidR="006279D9" w:rsidP="006279D9" w:rsidRDefault="006279D9">
      <w:pPr>
        <w:numPr>
          <w:ilvl w:val="0"/>
          <w:numId w:val="22"/>
        </w:numPr>
        <w:overflowPunct/>
        <w:autoSpaceDE/>
        <w:autoSpaceDN/>
        <w:adjustRightInd/>
        <w:jc w:val="both"/>
        <w:textAlignment w:val="auto"/>
        <w:rPr>
          <w:rFonts w:ascii="Arial" w:hAnsi="Arial" w:cs="Arial"/>
          <w:sz w:val="24"/>
          <w:szCs w:val="24"/>
        </w:rPr>
      </w:pPr>
      <w:r w:rsidRPr="006279D9">
        <w:rPr>
          <w:rFonts w:ascii="Arial" w:hAnsi="Arial" w:cs="Arial"/>
          <w:sz w:val="24"/>
          <w:szCs w:val="24"/>
        </w:rPr>
        <w:t>PREGLED REZULTATA POSLOVANJA U PROTEKLE DVIJE GODINE</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Uprava društva je zadnje izvješće predala 2019. godine te svi sljedeći podaci proizlaze iz podataka na web stranici Financijske agencije - RGFI javna objava. </w:t>
      </w:r>
    </w:p>
    <w:p w:rsidRPr="006279D9" w:rsidR="006279D9" w:rsidP="006279D9" w:rsidRDefault="006279D9">
      <w:pPr>
        <w:jc w:val="both"/>
        <w:rPr>
          <w:rFonts w:ascii="Arial" w:hAnsi="Arial" w:cs="Arial"/>
          <w:color w:val="FF0000"/>
          <w:sz w:val="24"/>
          <w:szCs w:val="24"/>
        </w:rPr>
      </w:pPr>
    </w:p>
    <w:tbl>
      <w:tblPr>
        <w:tblW w:w="6252" w:type="dxa"/>
        <w:tblInd w:w="93" w:type="dxa"/>
        <w:tblLayout w:type="fixed"/>
        <w:tblLook w:firstRow="1" w:lastRow="0" w:firstColumn="1" w:lastColumn="0" w:noHBand="0" w:noVBand="1" w:val="04A0"/>
      </w:tblPr>
      <w:tblGrid>
        <w:gridCol w:w="3871"/>
        <w:gridCol w:w="2381"/>
      </w:tblGrid>
      <w:tr w:rsidRPr="006279D9" w:rsidR="006279D9" w:rsidTr="00553503">
        <w:trPr>
          <w:trHeight w:val="720"/>
        </w:trPr>
        <w:tc>
          <w:tcPr>
            <w:tcW w:w="3871" w:type="dxa"/>
            <w:tcBorders>
              <w:top w:val="single" w:color="auto" w:sz="4" w:space="0"/>
              <w:left w:val="single" w:color="auto" w:sz="4" w:space="0"/>
              <w:bottom w:val="single" w:color="auto" w:sz="4" w:space="0"/>
              <w:right w:val="single" w:color="auto" w:sz="4" w:space="0"/>
            </w:tcBorders>
            <w:shd w:val="clear" w:color="000000" w:fill="CCCCCC"/>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PREGLED REZULTATA POSLOVANJA (SVI IZNOSI U kn)</w:t>
            </w:r>
          </w:p>
        </w:tc>
        <w:tc>
          <w:tcPr>
            <w:tcW w:w="2381" w:type="dxa"/>
            <w:tcBorders>
              <w:top w:val="single" w:color="auto" w:sz="4" w:space="0"/>
              <w:left w:val="nil"/>
              <w:bottom w:val="single" w:color="auto" w:sz="4" w:space="0"/>
              <w:right w:val="single" w:color="auto" w:sz="4" w:space="0"/>
            </w:tcBorders>
            <w:shd w:val="clear" w:color="000000" w:fill="CCCCCC"/>
            <w:vAlign w:val="center"/>
            <w:hideMark/>
          </w:tcPr>
          <w:p w:rsidRPr="006279D9" w:rsidR="006279D9" w:rsidP="00553503" w:rsidRDefault="006279D9">
            <w:pPr>
              <w:rPr>
                <w:rFonts w:ascii="Arial" w:hAnsi="Arial" w:cs="Arial"/>
                <w:sz w:val="24"/>
                <w:szCs w:val="24"/>
              </w:rPr>
            </w:pPr>
            <w:r w:rsidRPr="006279D9">
              <w:rPr>
                <w:rFonts w:ascii="Arial" w:hAnsi="Arial" w:cs="Arial"/>
                <w:sz w:val="24"/>
                <w:szCs w:val="24"/>
              </w:rPr>
              <w:t>01.01.2019. – 31.12.2019.</w:t>
            </w:r>
          </w:p>
        </w:tc>
      </w:tr>
      <w:tr w:rsidRPr="006279D9" w:rsidR="006279D9" w:rsidTr="00553503">
        <w:trPr>
          <w:trHeight w:val="705"/>
        </w:trPr>
        <w:tc>
          <w:tcPr>
            <w:tcW w:w="3871"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UKUPNI PRIHOD ZA CIJELO RAZDOBLJE</w:t>
            </w:r>
          </w:p>
        </w:tc>
        <w:tc>
          <w:tcPr>
            <w:tcW w:w="2381" w:type="dxa"/>
            <w:tcBorders>
              <w:top w:val="single" w:color="auto" w:sz="4" w:space="0"/>
              <w:left w:val="nil"/>
              <w:bottom w:val="single" w:color="auto" w:sz="4" w:space="0"/>
              <w:right w:val="single" w:color="auto" w:sz="4" w:space="0"/>
            </w:tcBorders>
            <w:shd w:val="clear" w:color="auto" w:fill="auto"/>
            <w:noWrap/>
            <w:vAlign w:val="center"/>
          </w:tcPr>
          <w:p w:rsidRPr="006279D9" w:rsidR="006279D9" w:rsidP="00553503" w:rsidRDefault="006279D9">
            <w:pPr>
              <w:rPr>
                <w:rFonts w:ascii="Arial" w:hAnsi="Arial" w:cs="Arial"/>
                <w:sz w:val="24"/>
                <w:szCs w:val="24"/>
              </w:rPr>
            </w:pPr>
            <w:bookmarkStart w:name="_Hlk112934317" w:id="1"/>
            <w:r w:rsidRPr="006279D9">
              <w:rPr>
                <w:rFonts w:ascii="Arial" w:hAnsi="Arial" w:cs="Arial"/>
                <w:sz w:val="24"/>
                <w:szCs w:val="24"/>
              </w:rPr>
              <w:t>256.818,00 kn</w:t>
            </w:r>
            <w:bookmarkEnd w:id="1"/>
          </w:p>
        </w:tc>
      </w:tr>
      <w:tr w:rsidRPr="006279D9" w:rsidR="006279D9" w:rsidTr="00553503">
        <w:trPr>
          <w:trHeight w:val="705"/>
        </w:trPr>
        <w:tc>
          <w:tcPr>
            <w:tcW w:w="3871"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UKUPNI RASHOD ZA CIJELO RAZDOBLJE</w:t>
            </w:r>
          </w:p>
        </w:tc>
        <w:tc>
          <w:tcPr>
            <w:tcW w:w="2381" w:type="dxa"/>
            <w:tcBorders>
              <w:top w:val="single" w:color="auto" w:sz="4" w:space="0"/>
              <w:left w:val="nil"/>
              <w:bottom w:val="single" w:color="auto" w:sz="4" w:space="0"/>
              <w:right w:val="single" w:color="auto" w:sz="4" w:space="0"/>
            </w:tcBorders>
            <w:shd w:val="clear" w:color="auto" w:fill="auto"/>
            <w:noWrap/>
            <w:vAlign w:val="center"/>
          </w:tcPr>
          <w:p w:rsidRPr="006279D9" w:rsidR="006279D9" w:rsidP="00553503" w:rsidRDefault="006279D9">
            <w:pPr>
              <w:rPr>
                <w:rFonts w:ascii="Arial" w:hAnsi="Arial" w:cs="Arial"/>
                <w:sz w:val="24"/>
                <w:szCs w:val="24"/>
              </w:rPr>
            </w:pPr>
            <w:r w:rsidRPr="006279D9">
              <w:rPr>
                <w:rFonts w:ascii="Arial" w:hAnsi="Arial" w:cs="Arial"/>
                <w:sz w:val="24"/>
                <w:szCs w:val="24"/>
              </w:rPr>
              <w:t>177.534,00 kn</w:t>
            </w:r>
          </w:p>
        </w:tc>
      </w:tr>
      <w:tr w:rsidRPr="006279D9" w:rsidR="006279D9" w:rsidTr="00553503">
        <w:trPr>
          <w:trHeight w:val="705"/>
        </w:trPr>
        <w:tc>
          <w:tcPr>
            <w:tcW w:w="3871"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ZADRŽANA DOBIT ILI PRENESENI GUBITAK</w:t>
            </w:r>
          </w:p>
        </w:tc>
        <w:tc>
          <w:tcPr>
            <w:tcW w:w="2381" w:type="dxa"/>
            <w:tcBorders>
              <w:top w:val="single" w:color="auto" w:sz="4" w:space="0"/>
              <w:left w:val="nil"/>
              <w:bottom w:val="single" w:color="auto" w:sz="4" w:space="0"/>
              <w:right w:val="single" w:color="auto" w:sz="4" w:space="0"/>
            </w:tcBorders>
            <w:shd w:val="clear" w:color="auto" w:fill="auto"/>
            <w:noWrap/>
            <w:vAlign w:val="center"/>
          </w:tcPr>
          <w:p w:rsidRPr="006279D9" w:rsidR="006279D9" w:rsidP="00553503" w:rsidRDefault="006279D9">
            <w:pPr>
              <w:rPr>
                <w:rFonts w:ascii="Arial" w:hAnsi="Arial" w:cs="Arial"/>
                <w:sz w:val="24"/>
                <w:szCs w:val="24"/>
              </w:rPr>
            </w:pPr>
            <w:bookmarkStart w:name="_Hlk112934351" w:id="2"/>
            <w:r w:rsidRPr="006279D9">
              <w:rPr>
                <w:rFonts w:ascii="Arial" w:hAnsi="Arial" w:cs="Arial"/>
                <w:sz w:val="24"/>
                <w:szCs w:val="24"/>
              </w:rPr>
              <w:t>1.795,00 kn</w:t>
            </w:r>
            <w:bookmarkEnd w:id="2"/>
          </w:p>
        </w:tc>
      </w:tr>
      <w:tr w:rsidRPr="006279D9" w:rsidR="006279D9" w:rsidTr="00553503">
        <w:trPr>
          <w:trHeight w:val="660"/>
        </w:trPr>
        <w:tc>
          <w:tcPr>
            <w:tcW w:w="3871"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DOBIT / GUBITAK POSLOVNE GODINE</w:t>
            </w:r>
          </w:p>
        </w:tc>
        <w:tc>
          <w:tcPr>
            <w:tcW w:w="2381" w:type="dxa"/>
            <w:tcBorders>
              <w:top w:val="nil"/>
              <w:left w:val="nil"/>
              <w:bottom w:val="single" w:color="auto" w:sz="4" w:space="0"/>
              <w:right w:val="single" w:color="auto" w:sz="4" w:space="0"/>
            </w:tcBorders>
            <w:shd w:val="clear" w:color="auto" w:fill="auto"/>
            <w:noWrap/>
            <w:vAlign w:val="center"/>
          </w:tcPr>
          <w:p w:rsidRPr="006279D9" w:rsidR="006279D9" w:rsidP="00553503" w:rsidRDefault="006279D9">
            <w:pPr>
              <w:rPr>
                <w:rFonts w:ascii="Arial" w:hAnsi="Arial" w:cs="Arial"/>
                <w:sz w:val="24"/>
                <w:szCs w:val="24"/>
              </w:rPr>
            </w:pPr>
            <w:r w:rsidRPr="006279D9">
              <w:rPr>
                <w:rFonts w:ascii="Arial" w:hAnsi="Arial" w:cs="Arial"/>
                <w:sz w:val="24"/>
                <w:szCs w:val="24"/>
              </w:rPr>
              <w:t>69.115,00 kn</w:t>
            </w:r>
          </w:p>
        </w:tc>
      </w:tr>
      <w:tr w:rsidRPr="006279D9" w:rsidR="006279D9" w:rsidTr="00553503">
        <w:trPr>
          <w:trHeight w:val="480"/>
        </w:trPr>
        <w:tc>
          <w:tcPr>
            <w:tcW w:w="3871"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TEMELJNI KAPITAL</w:t>
            </w:r>
          </w:p>
        </w:tc>
        <w:tc>
          <w:tcPr>
            <w:tcW w:w="2381" w:type="dxa"/>
            <w:tcBorders>
              <w:top w:val="nil"/>
              <w:left w:val="nil"/>
              <w:bottom w:val="single" w:color="auto" w:sz="4" w:space="0"/>
              <w:right w:val="single" w:color="auto" w:sz="4" w:space="0"/>
            </w:tcBorders>
            <w:shd w:val="clear" w:color="auto" w:fill="auto"/>
            <w:vAlign w:val="center"/>
          </w:tcPr>
          <w:p w:rsidRPr="006279D9" w:rsidR="006279D9" w:rsidP="00553503" w:rsidRDefault="006279D9">
            <w:pPr>
              <w:rPr>
                <w:rFonts w:ascii="Arial" w:hAnsi="Arial" w:cs="Arial"/>
                <w:sz w:val="24"/>
                <w:szCs w:val="24"/>
              </w:rPr>
            </w:pPr>
            <w:r w:rsidRPr="006279D9">
              <w:rPr>
                <w:rFonts w:ascii="Arial" w:hAnsi="Arial" w:cs="Arial"/>
                <w:sz w:val="24"/>
                <w:szCs w:val="24"/>
              </w:rPr>
              <w:t>20.000</w:t>
            </w:r>
          </w:p>
        </w:tc>
      </w:tr>
      <w:tr w:rsidRPr="006279D9" w:rsidR="006279D9" w:rsidTr="00553503">
        <w:trPr>
          <w:trHeight w:val="540"/>
        </w:trPr>
        <w:tc>
          <w:tcPr>
            <w:tcW w:w="3871"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KAPITAL I REZERVE (kn)</w:t>
            </w:r>
          </w:p>
        </w:tc>
        <w:tc>
          <w:tcPr>
            <w:tcW w:w="2381" w:type="dxa"/>
            <w:tcBorders>
              <w:top w:val="nil"/>
              <w:left w:val="nil"/>
              <w:bottom w:val="single" w:color="auto" w:sz="4" w:space="0"/>
              <w:right w:val="single" w:color="auto" w:sz="4" w:space="0"/>
            </w:tcBorders>
            <w:shd w:val="clear" w:color="auto" w:fill="auto"/>
            <w:vAlign w:val="center"/>
          </w:tcPr>
          <w:p w:rsidRPr="006279D9" w:rsidR="006279D9" w:rsidP="00553503" w:rsidRDefault="006279D9">
            <w:pPr>
              <w:rPr>
                <w:rFonts w:ascii="Arial" w:hAnsi="Arial" w:cs="Arial"/>
                <w:sz w:val="24"/>
                <w:szCs w:val="24"/>
              </w:rPr>
            </w:pPr>
            <w:r w:rsidRPr="006279D9">
              <w:rPr>
                <w:rFonts w:ascii="Arial" w:hAnsi="Arial" w:cs="Arial"/>
                <w:sz w:val="24"/>
                <w:szCs w:val="24"/>
              </w:rPr>
              <w:t>90.910,00 kn</w:t>
            </w:r>
          </w:p>
        </w:tc>
      </w:tr>
    </w:tbl>
    <w:p w:rsidRPr="006279D9" w:rsidR="006279D9" w:rsidP="006279D9" w:rsidRDefault="006279D9">
      <w:pPr>
        <w:jc w:val="both"/>
        <w:rPr>
          <w:rFonts w:ascii="Arial" w:hAnsi="Arial" w:cs="Arial"/>
          <w:sz w:val="24"/>
          <w:szCs w:val="24"/>
        </w:rPr>
      </w:pPr>
      <w:r w:rsidRPr="006279D9">
        <w:rPr>
          <w:rFonts w:ascii="Arial" w:hAnsi="Arial" w:cs="Arial"/>
          <w:sz w:val="24"/>
          <w:szCs w:val="24"/>
        </w:rPr>
        <w:t>Tabela 1.</w:t>
      </w:r>
    </w:p>
    <w:p w:rsidRPr="006279D9" w:rsidR="006279D9" w:rsidP="006279D9" w:rsidRDefault="006279D9">
      <w:pPr>
        <w:jc w:val="both"/>
        <w:rPr>
          <w:rFonts w:ascii="Arial" w:hAnsi="Arial" w:cs="Arial"/>
          <w:color w:val="FF0000"/>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Iz Tabele 1. je vidljivo je da je društvo u 2019. godini ostvarilo ukupni prihod od 256.818,00 kn, a da je imalo ukupni rashod od 177.534,00 kn, da je zadržana dobit u 2019. godini 1.795,00 kn i da je ukupna dobit poslovne godine 69.115,00 kn, dok je pod novac u banci i blagajni evidentiran iznos od 5.156,00 kn, no stečajni upravitelj nema saznanja gdje se novac nalazi. S obzirom da su se poslovne knjige neažurno vodile, naprijed izneseno stanje zasigurno ne odgovara stvarnom stanju stvari.</w:t>
      </w:r>
    </w:p>
    <w:p w:rsidRPr="006279D9" w:rsidR="006279D9" w:rsidP="006279D9" w:rsidRDefault="006279D9">
      <w:pPr>
        <w:jc w:val="both"/>
        <w:rPr>
          <w:rFonts w:ascii="Arial" w:hAnsi="Arial" w:cs="Arial"/>
          <w:color w:val="FF0000"/>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III.1. </w:t>
      </w:r>
      <w:r w:rsidRPr="006279D9">
        <w:rPr>
          <w:rFonts w:ascii="Arial" w:hAnsi="Arial" w:cs="Arial"/>
          <w:sz w:val="24"/>
          <w:szCs w:val="24"/>
        </w:rPr>
        <w:tab/>
        <w:t>PROCJENA STANJA IMOVINE STEČAJNOG DUŽNIKA</w:t>
      </w:r>
    </w:p>
    <w:p w:rsidRPr="006279D9" w:rsidR="006279D9" w:rsidP="006279D9" w:rsidRDefault="006279D9">
      <w:pPr>
        <w:jc w:val="both"/>
        <w:rPr>
          <w:rFonts w:ascii="Arial" w:hAnsi="Arial" w:cs="Arial"/>
          <w:color w:val="FF0000"/>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Pregled kretanja stanja imovine u 2018. i 2019. godini je predočen u Tabeli 2.</w:t>
      </w:r>
    </w:p>
    <w:p w:rsidRPr="006279D9" w:rsidR="006279D9" w:rsidP="006279D9" w:rsidRDefault="006279D9">
      <w:pPr>
        <w:jc w:val="both"/>
        <w:rPr>
          <w:rFonts w:ascii="Arial" w:hAnsi="Arial" w:cs="Arial"/>
          <w:color w:val="FF0000"/>
          <w:sz w:val="24"/>
          <w:szCs w:val="24"/>
        </w:rPr>
      </w:pPr>
    </w:p>
    <w:tbl>
      <w:tblPr>
        <w:tblW w:w="8262" w:type="dxa"/>
        <w:tblInd w:w="93" w:type="dxa"/>
        <w:tblLook w:firstRow="1" w:lastRow="0" w:firstColumn="1" w:lastColumn="0" w:noHBand="0" w:noVBand="1" w:val="04A0"/>
      </w:tblPr>
      <w:tblGrid>
        <w:gridCol w:w="4722"/>
        <w:gridCol w:w="1770"/>
        <w:gridCol w:w="1770"/>
      </w:tblGrid>
      <w:tr w:rsidRPr="006279D9" w:rsidR="006279D9" w:rsidTr="00553503">
        <w:trPr>
          <w:trHeight w:val="315"/>
        </w:trPr>
        <w:tc>
          <w:tcPr>
            <w:tcW w:w="4722" w:type="dxa"/>
            <w:tcBorders>
              <w:top w:val="single" w:color="auto" w:sz="4" w:space="0"/>
              <w:left w:val="single" w:color="auto" w:sz="4" w:space="0"/>
              <w:bottom w:val="single" w:color="auto" w:sz="4" w:space="0"/>
              <w:right w:val="single" w:color="auto" w:sz="4" w:space="0"/>
            </w:tcBorders>
            <w:shd w:val="clear" w:color="000000" w:fill="CCCCCC"/>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PREGLED IMOVINE</w:t>
            </w:r>
          </w:p>
        </w:tc>
        <w:tc>
          <w:tcPr>
            <w:tcW w:w="1770" w:type="dxa"/>
            <w:tcBorders>
              <w:top w:val="single" w:color="auto" w:sz="4" w:space="0"/>
              <w:left w:val="nil"/>
              <w:bottom w:val="single" w:color="auto" w:sz="4" w:space="0"/>
              <w:right w:val="single" w:color="auto" w:sz="4" w:space="0"/>
            </w:tcBorders>
            <w:shd w:val="clear" w:color="000000" w:fill="CCCCCC"/>
          </w:tcPr>
          <w:p w:rsidRPr="006279D9" w:rsidR="006279D9" w:rsidP="00553503" w:rsidRDefault="006279D9">
            <w:pPr>
              <w:jc w:val="both"/>
              <w:rPr>
                <w:rFonts w:ascii="Arial" w:hAnsi="Arial" w:cs="Arial"/>
                <w:sz w:val="24"/>
                <w:szCs w:val="24"/>
              </w:rPr>
            </w:pPr>
            <w:r w:rsidRPr="006279D9">
              <w:rPr>
                <w:rFonts w:ascii="Arial" w:hAnsi="Arial" w:cs="Arial"/>
                <w:sz w:val="24"/>
                <w:szCs w:val="24"/>
              </w:rPr>
              <w:t>Prethodna godina</w:t>
            </w:r>
          </w:p>
        </w:tc>
        <w:tc>
          <w:tcPr>
            <w:tcW w:w="1770" w:type="dxa"/>
            <w:tcBorders>
              <w:top w:val="single" w:color="auto" w:sz="4" w:space="0"/>
              <w:left w:val="single" w:color="auto" w:sz="4" w:space="0"/>
              <w:bottom w:val="single" w:color="auto" w:sz="4" w:space="0"/>
              <w:right w:val="single" w:color="auto" w:sz="4" w:space="0"/>
            </w:tcBorders>
            <w:shd w:val="clear" w:color="000000" w:fill="CCCCCC"/>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01.01.2019. – 31.12.2019.</w:t>
            </w:r>
          </w:p>
        </w:tc>
      </w:tr>
      <w:tr w:rsidRPr="006279D9" w:rsidR="006279D9" w:rsidTr="00553503">
        <w:trPr>
          <w:trHeight w:val="705"/>
        </w:trPr>
        <w:tc>
          <w:tcPr>
            <w:tcW w:w="4722"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 xml:space="preserve">A) POTRAŽIVANJA ZA UPISANI A NEUPLAĆENI KAPITAL </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r>
      <w:tr w:rsidRPr="006279D9" w:rsidR="006279D9" w:rsidTr="00553503">
        <w:trPr>
          <w:trHeight w:val="465"/>
        </w:trPr>
        <w:tc>
          <w:tcPr>
            <w:tcW w:w="4722"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lastRenderedPageBreak/>
              <w:t xml:space="preserve">B) DUGOTRAJNA IMOVINA </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bottom"/>
          </w:tcPr>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r>
      <w:tr w:rsidRPr="006279D9" w:rsidR="006279D9" w:rsidTr="00553503">
        <w:trPr>
          <w:trHeight w:val="480"/>
        </w:trPr>
        <w:tc>
          <w:tcPr>
            <w:tcW w:w="4722"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 xml:space="preserve">I. NEMATERIJALNA IMOVINA </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bottom"/>
          </w:tcPr>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r>
      <w:tr w:rsidRPr="006279D9" w:rsidR="006279D9" w:rsidTr="00553503">
        <w:trPr>
          <w:trHeight w:val="510"/>
        </w:trPr>
        <w:tc>
          <w:tcPr>
            <w:tcW w:w="4722"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 xml:space="preserve">II. MATERIJALNA IMOVINA </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bottom"/>
          </w:tcPr>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r>
      <w:tr w:rsidRPr="006279D9" w:rsidR="006279D9" w:rsidTr="00553503">
        <w:trPr>
          <w:trHeight w:val="450"/>
        </w:trPr>
        <w:tc>
          <w:tcPr>
            <w:tcW w:w="4722"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 xml:space="preserve">III. DUGOTRAJNA FINANCIJSKA IMOVINA </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bottom"/>
          </w:tcPr>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r>
      <w:tr w:rsidRPr="006279D9" w:rsidR="006279D9" w:rsidTr="00553503">
        <w:trPr>
          <w:trHeight w:val="495"/>
        </w:trPr>
        <w:tc>
          <w:tcPr>
            <w:tcW w:w="4722"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 xml:space="preserve">IV. POTRAŽIVANJA </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center"/>
              <w:rPr>
                <w:rFonts w:ascii="Arial" w:hAnsi="Arial" w:cs="Arial"/>
                <w:sz w:val="24"/>
                <w:szCs w:val="24"/>
              </w:rPr>
            </w:pPr>
          </w:p>
          <w:p w:rsidRPr="006279D9" w:rsidR="006279D9" w:rsidP="00553503" w:rsidRDefault="006279D9">
            <w:pPr>
              <w:jc w:val="center"/>
              <w:rPr>
                <w:rFonts w:ascii="Arial" w:hAnsi="Arial" w:cs="Arial"/>
                <w:sz w:val="24"/>
                <w:szCs w:val="24"/>
              </w:rPr>
            </w:pPr>
            <w:r w:rsidRPr="006279D9">
              <w:rPr>
                <w:rFonts w:ascii="Arial" w:hAnsi="Arial" w:cs="Arial"/>
                <w:sz w:val="24"/>
                <w:szCs w:val="24"/>
              </w:rPr>
              <w:t>-</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bottom"/>
          </w:tcPr>
          <w:p w:rsidRPr="006279D9" w:rsidR="006279D9" w:rsidP="00553503" w:rsidRDefault="006279D9">
            <w:pPr>
              <w:jc w:val="center"/>
              <w:rPr>
                <w:rFonts w:ascii="Arial" w:hAnsi="Arial" w:cs="Arial"/>
                <w:sz w:val="24"/>
                <w:szCs w:val="24"/>
              </w:rPr>
            </w:pPr>
            <w:r w:rsidRPr="006279D9">
              <w:rPr>
                <w:rFonts w:ascii="Arial" w:hAnsi="Arial" w:cs="Arial"/>
                <w:sz w:val="24"/>
                <w:szCs w:val="24"/>
              </w:rPr>
              <w:t>-</w:t>
            </w:r>
          </w:p>
          <w:p w:rsidRPr="006279D9" w:rsidR="006279D9" w:rsidP="00553503" w:rsidRDefault="006279D9">
            <w:pPr>
              <w:jc w:val="center"/>
              <w:rPr>
                <w:rFonts w:ascii="Arial" w:hAnsi="Arial" w:cs="Arial"/>
                <w:sz w:val="24"/>
                <w:szCs w:val="24"/>
              </w:rPr>
            </w:pPr>
          </w:p>
        </w:tc>
      </w:tr>
      <w:tr w:rsidRPr="006279D9" w:rsidR="006279D9" w:rsidTr="00553503">
        <w:trPr>
          <w:trHeight w:val="495"/>
        </w:trPr>
        <w:tc>
          <w:tcPr>
            <w:tcW w:w="4722"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 xml:space="preserve">V. ODGOĐENA POREZNA IMOVINA </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center"/>
              <w:rPr>
                <w:rFonts w:ascii="Arial" w:hAnsi="Arial" w:cs="Arial"/>
                <w:sz w:val="24"/>
                <w:szCs w:val="24"/>
              </w:rPr>
            </w:pPr>
            <w:r w:rsidRPr="006279D9">
              <w:rPr>
                <w:rFonts w:ascii="Arial" w:hAnsi="Arial" w:cs="Arial"/>
                <w:sz w:val="24"/>
                <w:szCs w:val="24"/>
              </w:rPr>
              <w:t>-</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bottom"/>
          </w:tcPr>
          <w:p w:rsidRPr="006279D9" w:rsidR="006279D9" w:rsidP="00553503" w:rsidRDefault="006279D9">
            <w:pPr>
              <w:jc w:val="center"/>
              <w:rPr>
                <w:rFonts w:ascii="Arial" w:hAnsi="Arial" w:cs="Arial"/>
                <w:sz w:val="24"/>
                <w:szCs w:val="24"/>
              </w:rPr>
            </w:pPr>
            <w:r w:rsidRPr="006279D9">
              <w:rPr>
                <w:rFonts w:ascii="Arial" w:hAnsi="Arial" w:cs="Arial"/>
                <w:sz w:val="24"/>
                <w:szCs w:val="24"/>
              </w:rPr>
              <w:t>-</w:t>
            </w:r>
          </w:p>
        </w:tc>
      </w:tr>
      <w:tr w:rsidRPr="006279D9" w:rsidR="006279D9" w:rsidTr="00553503">
        <w:trPr>
          <w:trHeight w:val="570"/>
        </w:trPr>
        <w:tc>
          <w:tcPr>
            <w:tcW w:w="4722"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 xml:space="preserve">C) KRATKOTRAJNA IMOVINA </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center"/>
              <w:rPr>
                <w:rFonts w:ascii="Arial" w:hAnsi="Arial" w:cs="Arial"/>
                <w:sz w:val="24"/>
                <w:szCs w:val="24"/>
              </w:rPr>
            </w:pPr>
          </w:p>
          <w:p w:rsidRPr="006279D9" w:rsidR="006279D9" w:rsidP="00553503" w:rsidRDefault="006279D9">
            <w:pPr>
              <w:jc w:val="center"/>
              <w:rPr>
                <w:rFonts w:ascii="Arial" w:hAnsi="Arial" w:cs="Arial"/>
                <w:sz w:val="24"/>
                <w:szCs w:val="24"/>
              </w:rPr>
            </w:pPr>
            <w:r w:rsidRPr="006279D9">
              <w:rPr>
                <w:rFonts w:ascii="Arial" w:hAnsi="Arial" w:cs="Arial"/>
                <w:sz w:val="24"/>
                <w:szCs w:val="24"/>
              </w:rPr>
              <w:t>84.511,00 kn</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bottom"/>
          </w:tcPr>
          <w:p w:rsidRPr="006279D9" w:rsidR="006279D9" w:rsidP="00553503" w:rsidRDefault="006279D9">
            <w:pPr>
              <w:jc w:val="center"/>
              <w:rPr>
                <w:rFonts w:ascii="Arial" w:hAnsi="Arial" w:cs="Arial"/>
                <w:sz w:val="24"/>
                <w:szCs w:val="24"/>
              </w:rPr>
            </w:pPr>
            <w:r w:rsidRPr="006279D9">
              <w:rPr>
                <w:rFonts w:ascii="Arial" w:hAnsi="Arial" w:cs="Arial"/>
                <w:sz w:val="24"/>
                <w:szCs w:val="24"/>
              </w:rPr>
              <w:t>447.259,00 kn</w:t>
            </w:r>
          </w:p>
        </w:tc>
      </w:tr>
      <w:tr w:rsidRPr="006279D9" w:rsidR="006279D9" w:rsidTr="00553503">
        <w:trPr>
          <w:trHeight w:val="596"/>
        </w:trPr>
        <w:tc>
          <w:tcPr>
            <w:tcW w:w="4722"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 xml:space="preserve">I. ZALIHE </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bottom"/>
          </w:tcPr>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r>
      <w:tr w:rsidRPr="006279D9" w:rsidR="006279D9" w:rsidTr="00553503">
        <w:trPr>
          <w:trHeight w:val="555"/>
        </w:trPr>
        <w:tc>
          <w:tcPr>
            <w:tcW w:w="4722"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 xml:space="preserve">II. POTRAŽIVANJA </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both"/>
              <w:rPr>
                <w:rFonts w:ascii="Arial" w:hAnsi="Arial" w:cs="Arial"/>
                <w:sz w:val="24"/>
                <w:szCs w:val="24"/>
              </w:rPr>
            </w:pPr>
          </w:p>
          <w:p w:rsidRPr="006279D9" w:rsidR="006279D9" w:rsidP="00553503" w:rsidRDefault="006279D9">
            <w:pPr>
              <w:jc w:val="both"/>
              <w:rPr>
                <w:rFonts w:ascii="Arial" w:hAnsi="Arial" w:cs="Arial"/>
                <w:sz w:val="24"/>
                <w:szCs w:val="24"/>
              </w:rPr>
            </w:pPr>
            <w:r w:rsidRPr="006279D9">
              <w:rPr>
                <w:rFonts w:ascii="Arial" w:hAnsi="Arial" w:cs="Arial"/>
                <w:sz w:val="24"/>
                <w:szCs w:val="24"/>
              </w:rPr>
              <w:t>100,00 kn</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bottom"/>
          </w:tcPr>
          <w:p w:rsidRPr="006279D9" w:rsidR="006279D9" w:rsidP="00553503" w:rsidRDefault="006279D9">
            <w:pPr>
              <w:jc w:val="both"/>
              <w:rPr>
                <w:rFonts w:ascii="Arial" w:hAnsi="Arial" w:cs="Arial"/>
                <w:sz w:val="24"/>
                <w:szCs w:val="24"/>
              </w:rPr>
            </w:pPr>
            <w:r w:rsidRPr="006279D9">
              <w:rPr>
                <w:rFonts w:ascii="Arial" w:hAnsi="Arial" w:cs="Arial"/>
                <w:sz w:val="24"/>
                <w:szCs w:val="24"/>
              </w:rPr>
              <w:t>158.016,00 kn</w:t>
            </w:r>
          </w:p>
        </w:tc>
      </w:tr>
      <w:tr w:rsidRPr="006279D9" w:rsidR="006279D9" w:rsidTr="00553503">
        <w:trPr>
          <w:trHeight w:val="555"/>
        </w:trPr>
        <w:tc>
          <w:tcPr>
            <w:tcW w:w="4722"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 xml:space="preserve">III. KRATKOTRAJNA FINANCIJSKA IMOVINA </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both"/>
              <w:rPr>
                <w:rFonts w:ascii="Arial" w:hAnsi="Arial" w:cs="Arial"/>
                <w:sz w:val="24"/>
                <w:szCs w:val="24"/>
              </w:rPr>
            </w:pPr>
          </w:p>
          <w:p w:rsidRPr="006279D9" w:rsidR="006279D9" w:rsidP="00553503" w:rsidRDefault="006279D9">
            <w:pPr>
              <w:jc w:val="both"/>
              <w:rPr>
                <w:rFonts w:ascii="Arial" w:hAnsi="Arial" w:cs="Arial"/>
                <w:sz w:val="24"/>
                <w:szCs w:val="24"/>
              </w:rPr>
            </w:pPr>
            <w:r w:rsidRPr="006279D9">
              <w:rPr>
                <w:rFonts w:ascii="Arial" w:hAnsi="Arial" w:cs="Arial"/>
                <w:sz w:val="24"/>
                <w:szCs w:val="24"/>
              </w:rPr>
              <w:t>84.087,00 kn</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bottom"/>
          </w:tcPr>
          <w:p w:rsidRPr="006279D9" w:rsidR="006279D9" w:rsidP="00553503" w:rsidRDefault="006279D9">
            <w:pPr>
              <w:jc w:val="both"/>
              <w:rPr>
                <w:rFonts w:ascii="Arial" w:hAnsi="Arial" w:cs="Arial"/>
                <w:sz w:val="24"/>
                <w:szCs w:val="24"/>
              </w:rPr>
            </w:pPr>
            <w:r w:rsidRPr="006279D9">
              <w:rPr>
                <w:rFonts w:ascii="Arial" w:hAnsi="Arial" w:cs="Arial"/>
                <w:sz w:val="24"/>
                <w:szCs w:val="24"/>
              </w:rPr>
              <w:t>284.087,00 kn</w:t>
            </w:r>
          </w:p>
        </w:tc>
      </w:tr>
      <w:tr w:rsidRPr="006279D9" w:rsidR="006279D9" w:rsidTr="00553503">
        <w:trPr>
          <w:trHeight w:val="600"/>
        </w:trPr>
        <w:tc>
          <w:tcPr>
            <w:tcW w:w="4722"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 xml:space="preserve">IV. NOVAC U BANCI I BLAGAJNI </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both"/>
              <w:rPr>
                <w:rFonts w:ascii="Arial" w:hAnsi="Arial" w:cs="Arial"/>
                <w:sz w:val="24"/>
                <w:szCs w:val="24"/>
              </w:rPr>
            </w:pPr>
          </w:p>
          <w:p w:rsidRPr="006279D9" w:rsidR="006279D9" w:rsidP="00553503" w:rsidRDefault="006279D9">
            <w:pPr>
              <w:jc w:val="both"/>
              <w:rPr>
                <w:rFonts w:ascii="Arial" w:hAnsi="Arial" w:cs="Arial"/>
                <w:sz w:val="24"/>
                <w:szCs w:val="24"/>
              </w:rPr>
            </w:pPr>
            <w:r w:rsidRPr="006279D9">
              <w:rPr>
                <w:rFonts w:ascii="Arial" w:hAnsi="Arial" w:cs="Arial"/>
                <w:sz w:val="24"/>
                <w:szCs w:val="24"/>
              </w:rPr>
              <w:t>324,00 kn</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bottom"/>
          </w:tcPr>
          <w:p w:rsidRPr="006279D9" w:rsidR="006279D9" w:rsidP="00553503" w:rsidRDefault="006279D9">
            <w:pPr>
              <w:jc w:val="both"/>
              <w:rPr>
                <w:rFonts w:ascii="Arial" w:hAnsi="Arial" w:cs="Arial"/>
                <w:sz w:val="24"/>
                <w:szCs w:val="24"/>
              </w:rPr>
            </w:pPr>
            <w:r w:rsidRPr="006279D9">
              <w:rPr>
                <w:rFonts w:ascii="Arial" w:hAnsi="Arial" w:cs="Arial"/>
                <w:sz w:val="24"/>
                <w:szCs w:val="24"/>
              </w:rPr>
              <w:t>5.156,00 kn</w:t>
            </w:r>
          </w:p>
        </w:tc>
      </w:tr>
      <w:tr w:rsidRPr="006279D9" w:rsidR="006279D9" w:rsidTr="00553503">
        <w:trPr>
          <w:trHeight w:val="825"/>
        </w:trPr>
        <w:tc>
          <w:tcPr>
            <w:tcW w:w="4722" w:type="dxa"/>
            <w:tcBorders>
              <w:top w:val="nil"/>
              <w:left w:val="single" w:color="auto" w:sz="4" w:space="0"/>
              <w:bottom w:val="double" w:color="auto" w:sz="6"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 xml:space="preserve">D) PLAĆENI TROŠKOVI BUDUĆEG RAZDOBLJA I OBRAČUNATI PRIHODI </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both"/>
              <w:rPr>
                <w:rFonts w:ascii="Arial" w:hAnsi="Arial" w:cs="Arial"/>
                <w:sz w:val="24"/>
                <w:szCs w:val="24"/>
              </w:rPr>
            </w:pPr>
          </w:p>
          <w:p w:rsidRPr="006279D9" w:rsidR="006279D9" w:rsidP="00553503" w:rsidRDefault="006279D9">
            <w:pPr>
              <w:jc w:val="both"/>
              <w:rPr>
                <w:rFonts w:ascii="Arial" w:hAnsi="Arial" w:cs="Arial"/>
                <w:sz w:val="24"/>
                <w:szCs w:val="24"/>
              </w:rPr>
            </w:pPr>
          </w:p>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bottom"/>
          </w:tcPr>
          <w:p w:rsidRPr="006279D9" w:rsidR="006279D9" w:rsidP="00553503" w:rsidRDefault="006279D9">
            <w:pPr>
              <w:jc w:val="both"/>
              <w:rPr>
                <w:rFonts w:ascii="Arial" w:hAnsi="Arial" w:cs="Arial"/>
                <w:sz w:val="24"/>
                <w:szCs w:val="24"/>
              </w:rPr>
            </w:pPr>
            <w:r w:rsidRPr="006279D9">
              <w:rPr>
                <w:rFonts w:ascii="Arial" w:hAnsi="Arial" w:cs="Arial"/>
                <w:sz w:val="24"/>
                <w:szCs w:val="24"/>
              </w:rPr>
              <w:t>-</w:t>
            </w:r>
          </w:p>
        </w:tc>
      </w:tr>
      <w:tr w:rsidRPr="006279D9" w:rsidR="006279D9" w:rsidTr="00553503">
        <w:trPr>
          <w:trHeight w:val="540"/>
        </w:trPr>
        <w:tc>
          <w:tcPr>
            <w:tcW w:w="4722" w:type="dxa"/>
            <w:tcBorders>
              <w:top w:val="nil"/>
              <w:left w:val="single" w:color="auto" w:sz="4" w:space="0"/>
              <w:bottom w:val="single" w:color="auto" w:sz="4" w:space="0"/>
              <w:right w:val="single" w:color="auto" w:sz="4" w:space="0"/>
            </w:tcBorders>
            <w:shd w:val="clear" w:color="auto" w:fill="auto"/>
            <w:vAlign w:val="center"/>
            <w:hideMark/>
          </w:tcPr>
          <w:p w:rsidRPr="006279D9" w:rsidR="006279D9" w:rsidP="00553503" w:rsidRDefault="006279D9">
            <w:pPr>
              <w:jc w:val="both"/>
              <w:rPr>
                <w:rFonts w:ascii="Arial" w:hAnsi="Arial" w:cs="Arial"/>
                <w:sz w:val="24"/>
                <w:szCs w:val="24"/>
              </w:rPr>
            </w:pPr>
            <w:r w:rsidRPr="006279D9">
              <w:rPr>
                <w:rFonts w:ascii="Arial" w:hAnsi="Arial" w:cs="Arial"/>
                <w:sz w:val="24"/>
                <w:szCs w:val="24"/>
              </w:rPr>
              <w:t>E) UKUPNO IMOVINA</w:t>
            </w:r>
          </w:p>
        </w:tc>
        <w:tc>
          <w:tcPr>
            <w:tcW w:w="1770" w:type="dxa"/>
            <w:tcBorders>
              <w:top w:val="single" w:color="auto" w:sz="4" w:space="0"/>
              <w:left w:val="nil"/>
              <w:bottom w:val="single" w:color="auto" w:sz="4" w:space="0"/>
              <w:right w:val="single" w:color="auto" w:sz="4" w:space="0"/>
            </w:tcBorders>
          </w:tcPr>
          <w:p w:rsidRPr="006279D9" w:rsidR="006279D9" w:rsidP="00553503" w:rsidRDefault="006279D9">
            <w:pPr>
              <w:jc w:val="both"/>
              <w:rPr>
                <w:rFonts w:ascii="Arial" w:hAnsi="Arial" w:cs="Arial"/>
                <w:sz w:val="24"/>
                <w:szCs w:val="24"/>
              </w:rPr>
            </w:pPr>
          </w:p>
          <w:p w:rsidRPr="006279D9" w:rsidR="006279D9" w:rsidP="00553503" w:rsidRDefault="006279D9">
            <w:pPr>
              <w:jc w:val="both"/>
              <w:rPr>
                <w:rFonts w:ascii="Arial" w:hAnsi="Arial" w:cs="Arial"/>
                <w:sz w:val="24"/>
                <w:szCs w:val="24"/>
              </w:rPr>
            </w:pPr>
            <w:r w:rsidRPr="006279D9">
              <w:rPr>
                <w:rFonts w:ascii="Arial" w:hAnsi="Arial" w:cs="Arial"/>
                <w:sz w:val="24"/>
                <w:szCs w:val="24"/>
              </w:rPr>
              <w:t>84.511,00 kn</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bottom"/>
          </w:tcPr>
          <w:p w:rsidRPr="006279D9" w:rsidR="006279D9" w:rsidP="00553503" w:rsidRDefault="006279D9">
            <w:pPr>
              <w:jc w:val="both"/>
              <w:rPr>
                <w:rFonts w:ascii="Arial" w:hAnsi="Arial" w:cs="Arial"/>
                <w:sz w:val="24"/>
                <w:szCs w:val="24"/>
              </w:rPr>
            </w:pPr>
            <w:r w:rsidRPr="006279D9">
              <w:rPr>
                <w:rFonts w:ascii="Arial" w:hAnsi="Arial" w:cs="Arial"/>
                <w:sz w:val="24"/>
                <w:szCs w:val="24"/>
              </w:rPr>
              <w:t>447.259,00 kn</w:t>
            </w:r>
          </w:p>
        </w:tc>
      </w:tr>
    </w:tbl>
    <w:p w:rsidRPr="006279D9" w:rsidR="006279D9" w:rsidP="006279D9" w:rsidRDefault="006279D9">
      <w:pPr>
        <w:jc w:val="both"/>
        <w:rPr>
          <w:rFonts w:ascii="Arial" w:hAnsi="Arial" w:cs="Arial"/>
          <w:sz w:val="24"/>
          <w:szCs w:val="24"/>
        </w:rPr>
      </w:pPr>
      <w:r w:rsidRPr="006279D9">
        <w:rPr>
          <w:rFonts w:ascii="Arial" w:hAnsi="Arial" w:cs="Arial"/>
          <w:sz w:val="24"/>
          <w:szCs w:val="24"/>
        </w:rPr>
        <w:t>Tabela 2.</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Iz Tabele 2. proizlazi da dužnik ima kratkotrajnu imovinu, međutim treba uzeti u obzir da su poslovne knjige zatečene u rasulu, da nisu bile ažurno vođene, kao i da bi  dio poslovnih knjiga stečajnog dužnika navodno bio pri USKOK-u. Stoga je vrlo vjerojatno da vrijednost imovine u poslovnim knjigama prikazana na način koji nije u skladu sa stvarnim stanjima. </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Također, po otvaranju stečajnog postupka stečajni upravitelj je pozvao dužnike na plaćanje dugova, a kako to proizlazi iz Tablice koja je prilog ovom Izvješću. Prema predmetnoj tablici proizlazi da bi potraživanja stečajnog dužnika prema kupcima iznosila ukupno </w:t>
      </w:r>
      <w:r w:rsidRPr="006279D9">
        <w:rPr>
          <w:rFonts w:ascii="Arial" w:hAnsi="Arial" w:cs="Arial"/>
          <w:bCs/>
          <w:sz w:val="24"/>
          <w:szCs w:val="24"/>
        </w:rPr>
        <w:t>3.016.762,97 kn,</w:t>
      </w:r>
      <w:r w:rsidRPr="006279D9">
        <w:rPr>
          <w:rFonts w:ascii="Arial" w:hAnsi="Arial" w:cs="Arial"/>
          <w:sz w:val="24"/>
          <w:szCs w:val="24"/>
        </w:rPr>
        <w:t xml:space="preserve"> od čega su dužnici dostavili dokaze da bi izvršili plaćanja po izdanim računima u ukupnom iznosu od </w:t>
      </w:r>
      <w:r w:rsidRPr="006279D9">
        <w:rPr>
          <w:rFonts w:ascii="Arial" w:hAnsi="Arial" w:cs="Arial"/>
          <w:bCs/>
          <w:sz w:val="24"/>
          <w:szCs w:val="24"/>
        </w:rPr>
        <w:t>480.797,08 kn</w:t>
      </w:r>
      <w:r w:rsidRPr="006279D9">
        <w:rPr>
          <w:rFonts w:ascii="Arial" w:hAnsi="Arial" w:cs="Arial"/>
          <w:sz w:val="24"/>
          <w:szCs w:val="24"/>
        </w:rPr>
        <w:t xml:space="preserve"> (osim salda konti i dokaza o izvršnim uplatama, priložene su i Izjave o prijeboju kao i odobrenja po loše izvršenim radovima i rukom pisane potvrde da je došlo do plaćanja gotovinom).</w:t>
      </w:r>
    </w:p>
    <w:p w:rsidR="006279D9" w:rsidP="006279D9" w:rsidRDefault="006279D9">
      <w:pPr>
        <w:jc w:val="both"/>
        <w:rPr>
          <w:rFonts w:ascii="Arial" w:hAnsi="Arial" w:cs="Arial"/>
          <w:sz w:val="24"/>
          <w:szCs w:val="24"/>
        </w:rPr>
      </w:pPr>
    </w:p>
    <w:p w:rsidR="00D863AC" w:rsidP="006279D9" w:rsidRDefault="00D863AC">
      <w:pPr>
        <w:jc w:val="both"/>
        <w:rPr>
          <w:rFonts w:ascii="Arial" w:hAnsi="Arial" w:cs="Arial"/>
          <w:sz w:val="24"/>
          <w:szCs w:val="24"/>
        </w:rPr>
      </w:pPr>
    </w:p>
    <w:p w:rsidR="00D863AC" w:rsidP="006279D9" w:rsidRDefault="00D863AC">
      <w:pPr>
        <w:jc w:val="both"/>
        <w:rPr>
          <w:rFonts w:ascii="Arial" w:hAnsi="Arial" w:cs="Arial"/>
          <w:sz w:val="24"/>
          <w:szCs w:val="24"/>
        </w:rPr>
      </w:pPr>
    </w:p>
    <w:p w:rsidRPr="006279D9" w:rsidR="00D863AC" w:rsidP="006279D9" w:rsidRDefault="00D863AC">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lastRenderedPageBreak/>
        <w:t xml:space="preserve">III.2. </w:t>
      </w:r>
      <w:r w:rsidRPr="006279D9">
        <w:rPr>
          <w:rFonts w:ascii="Arial" w:hAnsi="Arial" w:cs="Arial"/>
          <w:sz w:val="24"/>
          <w:szCs w:val="24"/>
        </w:rPr>
        <w:tab/>
      </w:r>
      <w:r w:rsidRPr="006279D9">
        <w:rPr>
          <w:rFonts w:ascii="Arial" w:hAnsi="Arial" w:cs="Arial"/>
          <w:sz w:val="24"/>
          <w:szCs w:val="24"/>
        </w:rPr>
        <w:tab/>
        <w:t>PROCJENA STANJA OBAVEZA STEČAJNOG DUŽNIKA</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iCs/>
          <w:sz w:val="24"/>
          <w:szCs w:val="24"/>
        </w:rPr>
      </w:pPr>
      <w:r w:rsidRPr="006279D9">
        <w:rPr>
          <w:rFonts w:ascii="Arial" w:hAnsi="Arial" w:cs="Arial"/>
          <w:sz w:val="24"/>
          <w:szCs w:val="24"/>
        </w:rPr>
        <w:t xml:space="preserve">Prema bilanci za poduzetnike </w:t>
      </w:r>
      <w:r w:rsidRPr="006279D9">
        <w:rPr>
          <w:rFonts w:ascii="Arial" w:hAnsi="Arial" w:cs="Arial"/>
          <w:iCs/>
          <w:sz w:val="24"/>
          <w:szCs w:val="24"/>
        </w:rPr>
        <w:t>stečajni dužnik ima kratkoročne obveze u iznosu od 356.349,00 kn za 2019. godine.</w:t>
      </w:r>
    </w:p>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S obzirom da prema do sada prijavljenim tražbina </w:t>
      </w:r>
      <w:r w:rsidRPr="006279D9">
        <w:rPr>
          <w:rFonts w:ascii="Arial" w:hAnsi="Arial" w:cs="Arial"/>
          <w:color w:val="000000"/>
          <w:sz w:val="24"/>
          <w:szCs w:val="24"/>
        </w:rPr>
        <w:t xml:space="preserve">u iznosu od ukupno </w:t>
      </w:r>
      <w:bookmarkStart w:name="_Hlk116143993" w:id="3"/>
      <w:r w:rsidRPr="006279D9">
        <w:rPr>
          <w:rFonts w:ascii="Arial" w:hAnsi="Arial" w:cs="Arial"/>
          <w:bCs/>
          <w:color w:val="000000"/>
          <w:sz w:val="24"/>
          <w:szCs w:val="24"/>
        </w:rPr>
        <w:t xml:space="preserve">2.766.977,62 </w:t>
      </w:r>
      <w:bookmarkEnd w:id="3"/>
      <w:r w:rsidRPr="006279D9">
        <w:rPr>
          <w:rFonts w:ascii="Arial" w:hAnsi="Arial" w:cs="Arial"/>
          <w:bCs/>
          <w:color w:val="000000"/>
          <w:sz w:val="24"/>
          <w:szCs w:val="24"/>
        </w:rPr>
        <w:t>kn</w:t>
      </w:r>
      <w:r w:rsidRPr="006279D9">
        <w:rPr>
          <w:rFonts w:ascii="Arial" w:hAnsi="Arial" w:cs="Arial"/>
          <w:color w:val="000000"/>
          <w:sz w:val="24"/>
          <w:szCs w:val="24"/>
        </w:rPr>
        <w:t xml:space="preserve"> </w:t>
      </w:r>
      <w:r w:rsidRPr="006279D9">
        <w:rPr>
          <w:rFonts w:ascii="Arial" w:hAnsi="Arial" w:cs="Arial"/>
          <w:sz w:val="24"/>
          <w:szCs w:val="24"/>
        </w:rPr>
        <w:t>proizlazi kako su obveze veće od onih što se vode u poslovnim knjigama, te uzimajući u obzir da stečajni dužnik nema zaposlenih osoba i više od godine dana nije obavljao nikakvu poslovnu djelatnost i da poslovne knjige nisu vođene ažurno, jasno je da je dužnik prezadužen i da je bankrotirao i da nema nikakvih materijalnih, financijskih, kadrovskih niti organizacijskih mogućnosti za nastavak poslovanja i profitabilno obavljanje djelatnosti.</w:t>
      </w:r>
    </w:p>
    <w:p w:rsidRPr="006279D9" w:rsidR="006279D9" w:rsidP="006279D9" w:rsidRDefault="006279D9">
      <w:pPr>
        <w:jc w:val="both"/>
        <w:rPr>
          <w:rFonts w:ascii="Arial" w:hAnsi="Arial" w:cs="Arial"/>
          <w:color w:val="FF0000"/>
          <w:sz w:val="24"/>
          <w:szCs w:val="24"/>
        </w:rPr>
      </w:pPr>
    </w:p>
    <w:p w:rsidRPr="006279D9" w:rsidR="006279D9" w:rsidP="006279D9" w:rsidRDefault="006279D9">
      <w:pPr>
        <w:ind w:left="708" w:hanging="708"/>
        <w:jc w:val="both"/>
        <w:rPr>
          <w:rFonts w:ascii="Arial" w:hAnsi="Arial" w:cs="Arial"/>
          <w:sz w:val="24"/>
          <w:szCs w:val="24"/>
        </w:rPr>
      </w:pPr>
      <w:r w:rsidRPr="006279D9">
        <w:rPr>
          <w:rFonts w:ascii="Arial" w:hAnsi="Arial" w:cs="Arial"/>
          <w:sz w:val="24"/>
          <w:szCs w:val="24"/>
        </w:rPr>
        <w:t>III.3. SUMARNI PREGLED IMOVINE I OBVEZA (čl. 223. Stečajnog zakona)</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PREGLED IMOVINE I OBVEZA DUŽNIKA (prema stanju u poslovnim knjigama):</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Stanje je nemoguće točno utvrditi iz razloga što stečajni upravitelj nije mogao pribaviti poslovne knjige, odnosno preuzeo je samo dio poslovnih knjiga koje su neažurno vođene, tim više što bi dio poslovnih knjiga navodno bio preuzet od strane USKOK-u.</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Kako je naprijed istaknuto, stečajni dužnik ima potraživanja prema kupcima sve po izdanim računima u ukupnom iznosu od 3.016.762,97 kn, od čega je prema navodima predmetnih dužnika i dostavljenim dokazima utvrđeno da je uplaćeno u ukupnom iznosu 480.797,08 kn. </w:t>
      </w:r>
    </w:p>
    <w:p w:rsidRPr="006279D9" w:rsidR="006279D9" w:rsidP="006279D9" w:rsidRDefault="006279D9">
      <w:pPr>
        <w:jc w:val="both"/>
        <w:rPr>
          <w:rFonts w:ascii="Arial" w:hAnsi="Arial" w:cs="Arial"/>
          <w:color w:val="FF0000"/>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IV/</w:t>
      </w:r>
      <w:r w:rsidRPr="006279D9">
        <w:rPr>
          <w:rFonts w:ascii="Arial" w:hAnsi="Arial" w:cs="Arial"/>
          <w:sz w:val="24"/>
          <w:szCs w:val="24"/>
        </w:rPr>
        <w:tab/>
        <w:t>DETALJAN PRIKAZ STANJA IMOVINE</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IV.1.</w:t>
      </w:r>
      <w:r w:rsidRPr="006279D9">
        <w:rPr>
          <w:rFonts w:ascii="Arial" w:hAnsi="Arial" w:cs="Arial"/>
          <w:sz w:val="24"/>
          <w:szCs w:val="24"/>
        </w:rPr>
        <w:tab/>
        <w:t>NEKRETNINE</w:t>
      </w:r>
    </w:p>
    <w:p w:rsidRPr="006279D9" w:rsidR="006279D9" w:rsidP="006279D9" w:rsidRDefault="006279D9">
      <w:pPr>
        <w:jc w:val="both"/>
        <w:rPr>
          <w:rFonts w:ascii="Arial" w:hAnsi="Arial" w:cs="Arial"/>
          <w:sz w:val="24"/>
          <w:szCs w:val="24"/>
        </w:rPr>
      </w:pPr>
      <w:bookmarkStart w:name="_Hlk113022460" w:id="4"/>
      <w:r w:rsidRPr="006279D9">
        <w:rPr>
          <w:rFonts w:ascii="Arial" w:hAnsi="Arial" w:cs="Arial"/>
          <w:sz w:val="24"/>
          <w:szCs w:val="24"/>
        </w:rPr>
        <w:t xml:space="preserve">Dana 01.09.2022. godine od Ministarstva financija Porezna uprava Područni ured Rijeka, Ispostava Mali Lošinj primio sam Rješenje o razrezu poreza na promet nekretnina prema kojem bi stečajni dužnik ugovorom o kupoprodaji od dana 18.03.2021. godine kupio od Vesne Krajine ½ idealnog dijela nekretnine upisane u zk.ul 1970 k.o. Punta Križa, kčbr 42 zgr kuća i kčbr 259 pašnjak. </w:t>
      </w:r>
    </w:p>
    <w:p w:rsidRPr="006279D9" w:rsidR="006279D9" w:rsidP="006279D9" w:rsidRDefault="006279D9">
      <w:pPr>
        <w:jc w:val="both"/>
        <w:rPr>
          <w:rFonts w:ascii="Arial" w:hAnsi="Arial" w:cs="Arial"/>
          <w:sz w:val="24"/>
          <w:szCs w:val="24"/>
        </w:rPr>
      </w:pPr>
      <w:r w:rsidRPr="006279D9">
        <w:rPr>
          <w:rFonts w:ascii="Arial" w:hAnsi="Arial" w:cs="Arial"/>
          <w:sz w:val="24"/>
          <w:szCs w:val="24"/>
        </w:rPr>
        <w:t>Uknjižba u zemljišne knjige nije provedena, stoga je stečajni upravitelj od Porezne uprave zatražio dostavu predmetnog Ugovora o kupoprodaji te sudu uputio prijedlog za uknjižbom prava vlasništva. No moguće je da uknjižba neće biti moguća.</w:t>
      </w:r>
    </w:p>
    <w:p w:rsidRPr="006279D9" w:rsidR="006279D9" w:rsidP="006279D9" w:rsidRDefault="006279D9">
      <w:pPr>
        <w:jc w:val="both"/>
        <w:rPr>
          <w:rFonts w:ascii="Arial" w:hAnsi="Arial" w:cs="Arial"/>
          <w:sz w:val="24"/>
          <w:szCs w:val="24"/>
          <w:u w:val="single"/>
        </w:rPr>
      </w:pPr>
      <w:r w:rsidRPr="006279D9">
        <w:rPr>
          <w:rFonts w:ascii="Arial" w:hAnsi="Arial" w:cs="Arial"/>
          <w:sz w:val="24"/>
          <w:szCs w:val="24"/>
        </w:rPr>
        <w:t>Predlaže se angažiranje vještaka koji bi utvrdio da li po tome ugovoru stečajni dužnik može i na koji način upisati vlasništvo ne uspije li uknjižba po prijedlog za upis koji će podnijeti stečajni upravitelj.</w:t>
      </w:r>
    </w:p>
    <w:bookmarkEnd w:id="4"/>
    <w:p w:rsidRPr="006279D9" w:rsidR="006279D9" w:rsidP="006279D9" w:rsidRDefault="006279D9">
      <w:pPr>
        <w:jc w:val="both"/>
        <w:rPr>
          <w:rFonts w:ascii="Arial" w:hAnsi="Arial" w:cs="Arial"/>
          <w:color w:val="FF0000"/>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IV.2.</w:t>
      </w:r>
      <w:r w:rsidRPr="006279D9">
        <w:rPr>
          <w:rFonts w:ascii="Arial" w:hAnsi="Arial" w:cs="Arial"/>
          <w:sz w:val="24"/>
          <w:szCs w:val="24"/>
        </w:rPr>
        <w:tab/>
        <w:t xml:space="preserve">POKRETNA IMOVINA </w:t>
      </w:r>
    </w:p>
    <w:p w:rsidRPr="006279D9" w:rsidR="006279D9" w:rsidP="006279D9" w:rsidRDefault="006279D9">
      <w:pPr>
        <w:jc w:val="both"/>
        <w:rPr>
          <w:rFonts w:ascii="Arial" w:hAnsi="Arial" w:cs="Arial"/>
          <w:sz w:val="24"/>
          <w:szCs w:val="24"/>
        </w:rPr>
      </w:pPr>
      <w:r w:rsidRPr="006279D9">
        <w:rPr>
          <w:rFonts w:ascii="Arial" w:hAnsi="Arial" w:cs="Arial"/>
          <w:sz w:val="24"/>
          <w:szCs w:val="24"/>
        </w:rPr>
        <w:t>Stečajni dužnik nema pokretne imovine, međutim, isti je izdao račune društvu RE-CA-TEC d.o.o. na ukupni iznos od 280.000,00 kn iz kojih proizlazi da bi GRANEX 1 d.o.o. prodao predmetnom društvu pokretnine kako u nastavku slijedi:</w:t>
      </w:r>
    </w:p>
    <w:p w:rsidRPr="006279D9" w:rsidR="006279D9" w:rsidP="006279D9" w:rsidRDefault="006279D9">
      <w:pPr>
        <w:numPr>
          <w:ilvl w:val="0"/>
          <w:numId w:val="25"/>
        </w:numPr>
        <w:overflowPunct/>
        <w:autoSpaceDE/>
        <w:autoSpaceDN/>
        <w:adjustRightInd/>
        <w:jc w:val="both"/>
        <w:textAlignment w:val="auto"/>
        <w:rPr>
          <w:rFonts w:ascii="Arial" w:hAnsi="Arial" w:cs="Arial"/>
          <w:sz w:val="24"/>
          <w:szCs w:val="24"/>
        </w:rPr>
      </w:pPr>
      <w:r w:rsidRPr="006279D9">
        <w:rPr>
          <w:rFonts w:ascii="Arial" w:hAnsi="Arial" w:cs="Arial"/>
          <w:sz w:val="24"/>
          <w:szCs w:val="24"/>
        </w:rPr>
        <w:t>Mini bager Takuechi TB 175 gusjeničar, ser br. 17511891</w:t>
      </w:r>
    </w:p>
    <w:p w:rsidRPr="006279D9" w:rsidR="006279D9" w:rsidP="006279D9" w:rsidRDefault="006279D9">
      <w:pPr>
        <w:numPr>
          <w:ilvl w:val="0"/>
          <w:numId w:val="25"/>
        </w:numPr>
        <w:overflowPunct/>
        <w:autoSpaceDE/>
        <w:autoSpaceDN/>
        <w:adjustRightInd/>
        <w:jc w:val="both"/>
        <w:textAlignment w:val="auto"/>
        <w:rPr>
          <w:rFonts w:ascii="Arial" w:hAnsi="Arial" w:cs="Arial"/>
          <w:sz w:val="24"/>
          <w:szCs w:val="24"/>
        </w:rPr>
      </w:pPr>
      <w:r w:rsidRPr="006279D9">
        <w:rPr>
          <w:rFonts w:ascii="Arial" w:hAnsi="Arial" w:cs="Arial"/>
          <w:sz w:val="24"/>
          <w:szCs w:val="24"/>
        </w:rPr>
        <w:t>Pružni valjak Wacker-Werke WDH 86/110, ser.br. 467600462</w:t>
      </w:r>
    </w:p>
    <w:p w:rsidRPr="006279D9" w:rsidR="006279D9" w:rsidP="006279D9" w:rsidRDefault="006279D9">
      <w:pPr>
        <w:numPr>
          <w:ilvl w:val="0"/>
          <w:numId w:val="25"/>
        </w:numPr>
        <w:overflowPunct/>
        <w:autoSpaceDE/>
        <w:autoSpaceDN/>
        <w:adjustRightInd/>
        <w:jc w:val="both"/>
        <w:textAlignment w:val="auto"/>
        <w:rPr>
          <w:rFonts w:ascii="Arial" w:hAnsi="Arial" w:cs="Arial"/>
          <w:sz w:val="24"/>
          <w:szCs w:val="24"/>
        </w:rPr>
      </w:pPr>
      <w:r w:rsidRPr="006279D9">
        <w:rPr>
          <w:rFonts w:ascii="Arial" w:hAnsi="Arial" w:cs="Arial"/>
          <w:sz w:val="24"/>
          <w:szCs w:val="24"/>
        </w:rPr>
        <w:lastRenderedPageBreak/>
        <w:t>Pružni valjak BOMAG BW 90, ser.br. 101460521244</w:t>
      </w:r>
    </w:p>
    <w:p w:rsidRPr="006279D9" w:rsidR="006279D9" w:rsidP="006279D9" w:rsidRDefault="006279D9">
      <w:pPr>
        <w:numPr>
          <w:ilvl w:val="0"/>
          <w:numId w:val="25"/>
        </w:numPr>
        <w:overflowPunct/>
        <w:autoSpaceDE/>
        <w:autoSpaceDN/>
        <w:adjustRightInd/>
        <w:jc w:val="both"/>
        <w:textAlignment w:val="auto"/>
        <w:rPr>
          <w:rFonts w:ascii="Arial" w:hAnsi="Arial" w:cs="Arial"/>
          <w:sz w:val="24"/>
          <w:szCs w:val="24"/>
        </w:rPr>
      </w:pPr>
      <w:r w:rsidRPr="006279D9">
        <w:rPr>
          <w:rFonts w:ascii="Arial" w:hAnsi="Arial" w:cs="Arial"/>
          <w:sz w:val="24"/>
          <w:szCs w:val="24"/>
        </w:rPr>
        <w:t>Multicar M26, šasija: WMU2M2623WW000946, ZG-3401-HP</w:t>
      </w:r>
    </w:p>
    <w:p w:rsidRPr="006279D9" w:rsidR="006279D9" w:rsidP="006279D9" w:rsidRDefault="006279D9">
      <w:pPr>
        <w:ind w:left="360"/>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Predmetne pokretnine su u posjedu društva RE-CA-TEC d.o.o., međutim, isti nije izvršio uplate po izdanim računima, stoga je protiv društva RE-CA-TEC d.o.o. potrebno pokrenuti postupak prisilne naplate. </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Pokretnina Bagger Liebherr A 912 Litronic kupljen od trgovačkog društva PRIGORAC GRAĐENJE d.o.o. dana 09.02.2021. godine za 83.830,00 kuna JE PRODANA TRGOVAČKOM DRUŠTVU Islamović trand d.o.o. Novi Pazar za 3.500,00 EURa čime je direktno oštećen stečajni dužnik.. </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IV.3.</w:t>
      </w:r>
      <w:r w:rsidRPr="006279D9">
        <w:rPr>
          <w:rFonts w:ascii="Arial" w:hAnsi="Arial" w:cs="Arial"/>
          <w:sz w:val="24"/>
          <w:szCs w:val="24"/>
        </w:rPr>
        <w:tab/>
        <w:t xml:space="preserve"> FINANCIJSKA IMOVINA I POTRAŽIVANJA PREMA KUPCIMA</w:t>
      </w:r>
    </w:p>
    <w:p w:rsidRPr="006279D9" w:rsidR="006279D9" w:rsidP="006279D9" w:rsidRDefault="006279D9">
      <w:pPr>
        <w:jc w:val="both"/>
        <w:rPr>
          <w:rFonts w:ascii="Arial" w:hAnsi="Arial" w:cs="Arial"/>
          <w:sz w:val="24"/>
          <w:szCs w:val="24"/>
        </w:rPr>
      </w:pPr>
      <w:bookmarkStart w:name="_Hlk113022515" w:id="5"/>
      <w:r w:rsidRPr="006279D9">
        <w:rPr>
          <w:rFonts w:ascii="Arial" w:hAnsi="Arial" w:cs="Arial"/>
          <w:sz w:val="24"/>
          <w:szCs w:val="24"/>
        </w:rPr>
        <w:t>Iz bilance za 2019. godinu proizlazi kako kratkotrajna financijska imovina iznosi 284.087,00 kn, a dugotrajna financijska imovina 0,00 kn.</w:t>
      </w:r>
    </w:p>
    <w:bookmarkEnd w:id="5"/>
    <w:p w:rsidRPr="006279D9" w:rsidR="006279D9" w:rsidP="006279D9" w:rsidRDefault="006279D9">
      <w:pPr>
        <w:jc w:val="both"/>
        <w:rPr>
          <w:rFonts w:ascii="Arial" w:hAnsi="Arial" w:cs="Arial"/>
          <w:sz w:val="24"/>
          <w:szCs w:val="24"/>
        </w:rPr>
      </w:pPr>
      <w:r w:rsidRPr="006279D9">
        <w:rPr>
          <w:rFonts w:ascii="Arial" w:hAnsi="Arial" w:cs="Arial"/>
          <w:sz w:val="24"/>
          <w:szCs w:val="24"/>
        </w:rPr>
        <w:t xml:space="preserve">Kao što je naprijed navedeno, po otvaranju stečajnog postupka stečajni upravitelj je pozvao dužnike na plaćanje dugova, a kako to proizlazi iz Tablice koja je prilog ovom Izvješću. Prema predmetnoj tablici proizlazi da bi potraživanja stečajnog dužnika prema kupcima iznosila ukupno </w:t>
      </w:r>
      <w:r w:rsidRPr="006279D9">
        <w:rPr>
          <w:rFonts w:ascii="Arial" w:hAnsi="Arial" w:cs="Arial"/>
          <w:bCs/>
          <w:sz w:val="24"/>
          <w:szCs w:val="24"/>
        </w:rPr>
        <w:t>3.016.762,97 kn,</w:t>
      </w:r>
      <w:r w:rsidRPr="006279D9">
        <w:rPr>
          <w:rFonts w:ascii="Arial" w:hAnsi="Arial" w:cs="Arial"/>
          <w:sz w:val="24"/>
          <w:szCs w:val="24"/>
        </w:rPr>
        <w:t xml:space="preserve"> od čega su dužnici dostavili dokaze da bi izvršili plaćanja po izdanim računima u ukupnom iznosu od </w:t>
      </w:r>
      <w:r w:rsidRPr="006279D9">
        <w:rPr>
          <w:rFonts w:ascii="Arial" w:hAnsi="Arial" w:cs="Arial"/>
          <w:bCs/>
          <w:sz w:val="24"/>
          <w:szCs w:val="24"/>
        </w:rPr>
        <w:t>480.797,08 kn</w:t>
      </w:r>
      <w:r w:rsidRPr="006279D9">
        <w:rPr>
          <w:rFonts w:ascii="Arial" w:hAnsi="Arial" w:cs="Arial"/>
          <w:sz w:val="24"/>
          <w:szCs w:val="24"/>
        </w:rPr>
        <w:t xml:space="preserve"> (osim salda konti, i dokaza o izvršnim uplatama, priložene su i Izjave o prijeboju kao i odobrenja po loše izvršenim radovima i rukom pisane potvrde da je došlo do plaćanja gotovinom).</w:t>
      </w:r>
    </w:p>
    <w:p w:rsidRPr="006279D9" w:rsidR="006279D9" w:rsidP="006279D9" w:rsidRDefault="006279D9">
      <w:pPr>
        <w:jc w:val="both"/>
        <w:rPr>
          <w:rFonts w:ascii="Arial" w:hAnsi="Arial" w:cs="Arial"/>
          <w:color w:val="FF0000"/>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IV.4. NOVAC U BANCI I BLAGAJNI</w:t>
      </w:r>
    </w:p>
    <w:p w:rsidRPr="006279D9" w:rsidR="006279D9" w:rsidP="006279D9" w:rsidRDefault="006279D9">
      <w:pPr>
        <w:jc w:val="both"/>
        <w:rPr>
          <w:rFonts w:ascii="Arial" w:hAnsi="Arial" w:cs="Arial"/>
          <w:sz w:val="24"/>
          <w:szCs w:val="24"/>
        </w:rPr>
      </w:pPr>
      <w:bookmarkStart w:name="_Hlk113022530" w:id="6"/>
      <w:r w:rsidRPr="006279D9">
        <w:rPr>
          <w:rFonts w:ascii="Arial" w:hAnsi="Arial" w:cs="Arial"/>
          <w:sz w:val="24"/>
          <w:szCs w:val="24"/>
        </w:rPr>
        <w:t>Iz bilance za 2019. godinu proizlazi da na ime novca u banci i blagajni stečajni dužnik ima 5.156,00 kn.</w:t>
      </w:r>
    </w:p>
    <w:bookmarkEnd w:id="6"/>
    <w:p w:rsidRPr="006279D9" w:rsidR="006279D9" w:rsidP="006279D9" w:rsidRDefault="006279D9">
      <w:pPr>
        <w:jc w:val="both"/>
        <w:rPr>
          <w:rFonts w:ascii="Arial" w:hAnsi="Arial" w:cs="Arial"/>
          <w:color w:val="FF0000"/>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IV.5. OSTALA MOGUĆA IMOVINA - prava</w:t>
      </w:r>
    </w:p>
    <w:p w:rsidRPr="006279D9" w:rsidR="006279D9" w:rsidP="006279D9" w:rsidRDefault="006279D9">
      <w:pPr>
        <w:jc w:val="both"/>
        <w:rPr>
          <w:rFonts w:ascii="Arial" w:hAnsi="Arial" w:cs="Arial"/>
          <w:bCs/>
          <w:sz w:val="24"/>
          <w:szCs w:val="24"/>
        </w:rPr>
      </w:pPr>
      <w:r w:rsidRPr="006279D9">
        <w:rPr>
          <w:rFonts w:ascii="Arial" w:hAnsi="Arial" w:cs="Arial"/>
          <w:sz w:val="24"/>
          <w:szCs w:val="24"/>
        </w:rPr>
        <w:t xml:space="preserve">Založno pravo upisano u korist GRANEX 1 d.o.o. u stečaju na nekretninama označenim kao E-1 do E-5 u z-k uložak 2683 k.o. Šašinovec u vlasništvu društva PRIGOARC-GRAĐENJE d.o.o. u stečaju, a sve na temelju </w:t>
      </w:r>
      <w:r w:rsidRPr="006279D9">
        <w:rPr>
          <w:rFonts w:ascii="Arial" w:hAnsi="Arial" w:cs="Arial"/>
          <w:bCs/>
          <w:sz w:val="24"/>
          <w:szCs w:val="24"/>
        </w:rPr>
        <w:t xml:space="preserve">Sporazuma radi osiguranja novčane tražbine od 08.02.2021. godine. Radi se o </w:t>
      </w:r>
      <w:bookmarkStart w:name="_Hlk116139794" w:id="7"/>
      <w:r w:rsidRPr="006279D9">
        <w:rPr>
          <w:rFonts w:ascii="Arial" w:hAnsi="Arial" w:cs="Arial"/>
          <w:bCs/>
          <w:sz w:val="24"/>
          <w:szCs w:val="24"/>
        </w:rPr>
        <w:t>osiguranju tražbine od 4.771.689,88 kuna.</w:t>
      </w:r>
      <w:bookmarkEnd w:id="7"/>
    </w:p>
    <w:p w:rsidRPr="006279D9" w:rsidR="006279D9" w:rsidP="006279D9" w:rsidRDefault="006279D9">
      <w:pPr>
        <w:jc w:val="both"/>
        <w:rPr>
          <w:rFonts w:ascii="Arial" w:hAnsi="Arial" w:cs="Arial"/>
          <w:sz w:val="24"/>
          <w:szCs w:val="24"/>
        </w:rPr>
      </w:pPr>
      <w:r w:rsidRPr="006279D9">
        <w:rPr>
          <w:rFonts w:ascii="Arial" w:hAnsi="Arial" w:cs="Arial"/>
          <w:bCs/>
          <w:sz w:val="24"/>
          <w:szCs w:val="24"/>
        </w:rPr>
        <w:t>Stečajni upravitelj nije utvrdio da postoje k.č.br. 4041/2 i 4039/2 k.o. Omišalj te navedeno upućuje da moguće ne postoji tražbina koja bi trebala biti osigurana založnim pravom. Još se pribavljaju informacije od nadležnih tijela i fizičkih osoba.</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V/</w:t>
      </w:r>
      <w:r w:rsidRPr="006279D9">
        <w:rPr>
          <w:rFonts w:ascii="Arial" w:hAnsi="Arial" w:cs="Arial"/>
          <w:sz w:val="24"/>
          <w:szCs w:val="24"/>
        </w:rPr>
        <w:tab/>
        <w:t>PREGLED PARNICA I SUDSKIH POSTUPAKA KOJE SE VODE</w:t>
      </w:r>
    </w:p>
    <w:p w:rsidRPr="006279D9" w:rsidR="006279D9" w:rsidP="006279D9" w:rsidRDefault="006279D9">
      <w:pPr>
        <w:jc w:val="both"/>
        <w:rPr>
          <w:rFonts w:ascii="Arial" w:hAnsi="Arial" w:cs="Arial"/>
          <w:bCs/>
          <w:sz w:val="24"/>
          <w:szCs w:val="24"/>
        </w:rPr>
      </w:pPr>
      <w:bookmarkStart w:name="_Hlk116105506" w:id="8"/>
      <w:r w:rsidRPr="006279D9">
        <w:rPr>
          <w:rFonts w:ascii="Arial" w:hAnsi="Arial" w:cs="Arial"/>
          <w:bCs/>
          <w:sz w:val="24"/>
          <w:szCs w:val="24"/>
        </w:rPr>
        <w:t xml:space="preserve">Za sada je poznato da se pri Trgovačkom sudu u Zagrebu pod poslovnim brojem Povrv-245/22 vodi postupak u pravnoj stvari tužitelja GRANEX 1 d.o.o. u stečaju protiv tuženika ZAGREBAČKI HOLDING d.o.o. </w:t>
      </w:r>
      <w:r w:rsidRPr="006279D9">
        <w:rPr>
          <w:rFonts w:ascii="Arial" w:hAnsi="Arial" w:cs="Arial"/>
          <w:sz w:val="24"/>
          <w:szCs w:val="24"/>
        </w:rPr>
        <w:t xml:space="preserve">radi naplate duga od 61.656,25 kn. </w:t>
      </w:r>
      <w:r w:rsidRPr="006279D9">
        <w:rPr>
          <w:rFonts w:ascii="Arial" w:hAnsi="Arial" w:cs="Arial"/>
          <w:bCs/>
          <w:sz w:val="24"/>
          <w:szCs w:val="24"/>
        </w:rPr>
        <w:t xml:space="preserve"> Postupak je u fazi prekida. U svezi tog postupka je vođen i postupak R1-131/2021. (osiguranje dokaza)</w:t>
      </w:r>
    </w:p>
    <w:bookmarkEnd w:id="8"/>
    <w:p w:rsidRPr="006279D9" w:rsidR="006279D9" w:rsidP="006279D9" w:rsidRDefault="006279D9">
      <w:pPr>
        <w:jc w:val="both"/>
        <w:rPr>
          <w:rFonts w:ascii="Arial" w:hAnsi="Arial" w:cs="Arial"/>
          <w:color w:val="FF0000"/>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VI/</w:t>
      </w:r>
      <w:r w:rsidRPr="006279D9">
        <w:rPr>
          <w:rFonts w:ascii="Arial" w:hAnsi="Arial" w:cs="Arial"/>
          <w:sz w:val="24"/>
          <w:szCs w:val="24"/>
        </w:rPr>
        <w:tab/>
        <w:t>DOKUMENTACIJA</w:t>
      </w:r>
    </w:p>
    <w:p w:rsidRPr="006279D9" w:rsidR="006279D9" w:rsidP="006279D9" w:rsidRDefault="006279D9">
      <w:pPr>
        <w:jc w:val="both"/>
        <w:rPr>
          <w:rFonts w:ascii="Arial" w:hAnsi="Arial" w:cs="Arial"/>
          <w:sz w:val="24"/>
          <w:szCs w:val="24"/>
        </w:rPr>
      </w:pPr>
      <w:r w:rsidRPr="006279D9">
        <w:rPr>
          <w:rFonts w:ascii="Arial" w:hAnsi="Arial" w:cs="Arial"/>
          <w:sz w:val="24"/>
          <w:szCs w:val="24"/>
        </w:rPr>
        <w:t>Poslovne knjige i dokumentacija nikada nije učinjena u cijelosti dostupnom stečajnom upravitelju.</w:t>
      </w:r>
    </w:p>
    <w:p w:rsidRPr="006279D9" w:rsidR="006279D9" w:rsidP="006279D9" w:rsidRDefault="006279D9">
      <w:pPr>
        <w:jc w:val="both"/>
        <w:rPr>
          <w:rFonts w:ascii="Arial" w:hAnsi="Arial" w:cs="Arial"/>
          <w:color w:val="000000"/>
          <w:sz w:val="24"/>
          <w:szCs w:val="24"/>
        </w:rPr>
      </w:pPr>
    </w:p>
    <w:p w:rsidRPr="006279D9" w:rsidR="006279D9" w:rsidP="006279D9" w:rsidRDefault="006279D9">
      <w:pPr>
        <w:jc w:val="both"/>
        <w:rPr>
          <w:rFonts w:ascii="Arial" w:hAnsi="Arial" w:cs="Arial"/>
          <w:color w:val="000000"/>
          <w:sz w:val="24"/>
          <w:szCs w:val="24"/>
        </w:rPr>
      </w:pPr>
    </w:p>
    <w:p w:rsidRPr="006279D9" w:rsidR="006279D9" w:rsidP="006279D9" w:rsidRDefault="006279D9">
      <w:pPr>
        <w:jc w:val="both"/>
        <w:rPr>
          <w:rFonts w:ascii="Arial" w:hAnsi="Arial" w:cs="Arial"/>
          <w:color w:val="000000"/>
          <w:sz w:val="24"/>
          <w:szCs w:val="24"/>
        </w:rPr>
      </w:pPr>
      <w:r w:rsidRPr="006279D9">
        <w:rPr>
          <w:rFonts w:ascii="Arial" w:hAnsi="Arial" w:cs="Arial"/>
          <w:color w:val="000000"/>
          <w:sz w:val="24"/>
          <w:szCs w:val="24"/>
        </w:rPr>
        <w:t>VII/</w:t>
      </w:r>
      <w:r w:rsidRPr="006279D9">
        <w:rPr>
          <w:rFonts w:ascii="Arial" w:hAnsi="Arial" w:cs="Arial"/>
          <w:color w:val="000000"/>
          <w:sz w:val="24"/>
          <w:szCs w:val="24"/>
        </w:rPr>
        <w:tab/>
        <w:t>PREDRAČUN TROŠKOVA STEČAJA I STEČAJNE MASE</w:t>
      </w:r>
    </w:p>
    <w:p w:rsidRPr="006279D9" w:rsidR="006279D9" w:rsidP="006279D9" w:rsidRDefault="006279D9">
      <w:pPr>
        <w:jc w:val="both"/>
        <w:rPr>
          <w:rFonts w:ascii="Arial" w:hAnsi="Arial" w:cs="Arial"/>
          <w:color w:val="000000"/>
          <w:sz w:val="24"/>
          <w:szCs w:val="24"/>
        </w:rPr>
      </w:pPr>
    </w:p>
    <w:tbl>
      <w:tblPr>
        <w:tblW w:w="8986" w:type="dxa"/>
        <w:tblInd w:w="93" w:type="dxa"/>
        <w:tblLook w:firstRow="1" w:lastRow="0" w:firstColumn="1" w:lastColumn="0" w:noHBand="0" w:noVBand="1" w:val="04A0"/>
      </w:tblPr>
      <w:tblGrid>
        <w:gridCol w:w="5260"/>
        <w:gridCol w:w="1843"/>
        <w:gridCol w:w="63"/>
        <w:gridCol w:w="1757"/>
        <w:gridCol w:w="63"/>
      </w:tblGrid>
      <w:tr w:rsidRPr="006279D9" w:rsidR="006279D9" w:rsidTr="00553503">
        <w:trPr>
          <w:gridAfter w:val="1"/>
          <w:wAfter w:w="63" w:type="dxa"/>
          <w:trHeight w:val="300"/>
        </w:trPr>
        <w:tc>
          <w:tcPr>
            <w:tcW w:w="7103" w:type="dxa"/>
            <w:gridSpan w:val="2"/>
            <w:tcBorders>
              <w:top w:val="nil"/>
              <w:left w:val="nil"/>
              <w:bottom w:val="nil"/>
              <w:right w:val="nil"/>
            </w:tcBorders>
            <w:shd w:val="clear" w:color="auto" w:fill="auto"/>
            <w:noWrap/>
            <w:vAlign w:val="bottom"/>
            <w:hideMark/>
          </w:tcPr>
          <w:p w:rsidRPr="006279D9" w:rsidR="006279D9" w:rsidP="00553503" w:rsidRDefault="00A65BCF">
            <w:pPr>
              <w:jc w:val="both"/>
              <w:rPr>
                <w:rFonts w:ascii="Arial" w:hAnsi="Arial" w:cs="Arial"/>
                <w:color w:val="000000"/>
                <w:sz w:val="24"/>
                <w:szCs w:val="24"/>
              </w:rPr>
            </w:pPr>
            <w:r>
              <w:rPr>
                <w:rFonts w:ascii="Arial" w:hAnsi="Arial" w:cs="Arial"/>
                <w:color w:val="000000"/>
                <w:sz w:val="24"/>
                <w:szCs w:val="24"/>
              </w:rPr>
              <w:t xml:space="preserve">VII.1. </w:t>
            </w:r>
            <w:r w:rsidRPr="006279D9" w:rsidR="006279D9">
              <w:rPr>
                <w:rFonts w:ascii="Arial" w:hAnsi="Arial" w:cs="Arial"/>
                <w:color w:val="000000"/>
                <w:sz w:val="24"/>
                <w:szCs w:val="24"/>
              </w:rPr>
              <w:t>PR</w:t>
            </w:r>
            <w:r>
              <w:rPr>
                <w:rFonts w:ascii="Arial" w:hAnsi="Arial" w:cs="Arial"/>
                <w:color w:val="000000"/>
                <w:sz w:val="24"/>
                <w:szCs w:val="24"/>
              </w:rPr>
              <w:t xml:space="preserve">EDRAČUN TROŠKOVA OSTALIH OBVEZA </w:t>
            </w:r>
            <w:r w:rsidRPr="006279D9" w:rsidR="006279D9">
              <w:rPr>
                <w:rFonts w:ascii="Arial" w:hAnsi="Arial" w:cs="Arial"/>
                <w:color w:val="000000"/>
                <w:sz w:val="24"/>
                <w:szCs w:val="24"/>
              </w:rPr>
              <w:t>STEČAJNE MASE (čl. 156 SZ.)</w:t>
            </w:r>
          </w:p>
        </w:tc>
        <w:tc>
          <w:tcPr>
            <w:tcW w:w="1820" w:type="dxa"/>
            <w:gridSpan w:val="2"/>
            <w:tcBorders>
              <w:top w:val="nil"/>
              <w:left w:val="nil"/>
              <w:bottom w:val="nil"/>
              <w:right w:val="nil"/>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p>
        </w:tc>
      </w:tr>
      <w:tr w:rsidRPr="006279D9" w:rsidR="006279D9" w:rsidTr="00553503">
        <w:trPr>
          <w:gridAfter w:val="1"/>
          <w:wAfter w:w="63" w:type="dxa"/>
          <w:trHeight w:val="315"/>
        </w:trPr>
        <w:tc>
          <w:tcPr>
            <w:tcW w:w="5260" w:type="dxa"/>
            <w:tcBorders>
              <w:top w:val="nil"/>
              <w:left w:val="nil"/>
              <w:bottom w:val="nil"/>
              <w:right w:val="nil"/>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p>
        </w:tc>
        <w:tc>
          <w:tcPr>
            <w:tcW w:w="1843" w:type="dxa"/>
            <w:tcBorders>
              <w:top w:val="nil"/>
              <w:left w:val="nil"/>
              <w:bottom w:val="nil"/>
              <w:right w:val="nil"/>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p>
        </w:tc>
        <w:tc>
          <w:tcPr>
            <w:tcW w:w="1820" w:type="dxa"/>
            <w:gridSpan w:val="2"/>
            <w:tcBorders>
              <w:top w:val="nil"/>
              <w:left w:val="nil"/>
              <w:bottom w:val="nil"/>
              <w:right w:val="nil"/>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p>
        </w:tc>
      </w:tr>
      <w:tr w:rsidRPr="006279D9" w:rsidR="006279D9" w:rsidTr="00553503">
        <w:trPr>
          <w:gridAfter w:val="1"/>
          <w:wAfter w:w="63" w:type="dxa"/>
          <w:trHeight w:val="615"/>
        </w:trPr>
        <w:tc>
          <w:tcPr>
            <w:tcW w:w="5260" w:type="dxa"/>
            <w:tcBorders>
              <w:top w:val="single" w:color="auto" w:sz="8" w:space="0"/>
              <w:left w:val="single" w:color="auto" w:sz="8" w:space="0"/>
              <w:bottom w:val="single" w:color="auto" w:sz="8" w:space="0"/>
              <w:right w:val="single" w:color="auto" w:sz="4" w:space="0"/>
            </w:tcBorders>
            <w:shd w:val="clear" w:color="auto" w:fill="auto"/>
            <w:noWrap/>
            <w:vAlign w:val="bottom"/>
            <w:hideMark/>
          </w:tcPr>
          <w:p w:rsidRPr="006279D9" w:rsidR="006279D9" w:rsidP="00553503" w:rsidRDefault="006279D9">
            <w:pPr>
              <w:jc w:val="both"/>
              <w:rPr>
                <w:rFonts w:ascii="Arial" w:hAnsi="Arial" w:cs="Arial"/>
                <w:bCs/>
                <w:color w:val="000000"/>
                <w:sz w:val="24"/>
                <w:szCs w:val="24"/>
              </w:rPr>
            </w:pPr>
            <w:r w:rsidRPr="006279D9">
              <w:rPr>
                <w:rFonts w:ascii="Arial" w:hAnsi="Arial" w:cs="Arial"/>
                <w:bCs/>
                <w:color w:val="000000"/>
                <w:sz w:val="24"/>
                <w:szCs w:val="24"/>
              </w:rPr>
              <w:t>VRSTA TROŠKA</w:t>
            </w:r>
          </w:p>
        </w:tc>
        <w:tc>
          <w:tcPr>
            <w:tcW w:w="1843" w:type="dxa"/>
            <w:tcBorders>
              <w:top w:val="single" w:color="auto" w:sz="8" w:space="0"/>
              <w:left w:val="nil"/>
              <w:bottom w:val="single" w:color="auto" w:sz="8" w:space="0"/>
              <w:right w:val="single" w:color="auto" w:sz="4" w:space="0"/>
            </w:tcBorders>
            <w:shd w:val="clear" w:color="auto" w:fill="auto"/>
            <w:vAlign w:val="bottom"/>
            <w:hideMark/>
          </w:tcPr>
          <w:p w:rsidRPr="006279D9" w:rsidR="006279D9" w:rsidP="00553503" w:rsidRDefault="006279D9">
            <w:pPr>
              <w:jc w:val="both"/>
              <w:rPr>
                <w:rFonts w:ascii="Arial" w:hAnsi="Arial" w:cs="Arial"/>
                <w:bCs/>
                <w:color w:val="000000"/>
                <w:sz w:val="24"/>
                <w:szCs w:val="24"/>
              </w:rPr>
            </w:pPr>
            <w:r w:rsidRPr="006279D9">
              <w:rPr>
                <w:rFonts w:ascii="Arial" w:hAnsi="Arial" w:cs="Arial"/>
                <w:bCs/>
                <w:color w:val="000000"/>
                <w:sz w:val="24"/>
                <w:szCs w:val="24"/>
              </w:rPr>
              <w:t>PROCJENA TROŠKA</w:t>
            </w:r>
          </w:p>
        </w:tc>
        <w:tc>
          <w:tcPr>
            <w:tcW w:w="1820" w:type="dxa"/>
            <w:gridSpan w:val="2"/>
            <w:tcBorders>
              <w:top w:val="single" w:color="auto" w:sz="8" w:space="0"/>
              <w:left w:val="nil"/>
              <w:bottom w:val="single" w:color="auto" w:sz="8" w:space="0"/>
              <w:right w:val="single" w:color="auto" w:sz="8" w:space="0"/>
            </w:tcBorders>
            <w:shd w:val="clear" w:color="auto" w:fill="auto"/>
            <w:noWrap/>
            <w:vAlign w:val="bottom"/>
            <w:hideMark/>
          </w:tcPr>
          <w:p w:rsidRPr="006279D9" w:rsidR="006279D9" w:rsidP="00553503" w:rsidRDefault="006279D9">
            <w:pPr>
              <w:jc w:val="both"/>
              <w:rPr>
                <w:rFonts w:ascii="Arial" w:hAnsi="Arial" w:cs="Arial"/>
                <w:bCs/>
                <w:color w:val="000000"/>
                <w:sz w:val="24"/>
                <w:szCs w:val="24"/>
              </w:rPr>
            </w:pPr>
            <w:r w:rsidRPr="006279D9">
              <w:rPr>
                <w:rFonts w:ascii="Arial" w:hAnsi="Arial" w:cs="Arial"/>
                <w:bCs/>
                <w:color w:val="000000"/>
                <w:sz w:val="24"/>
                <w:szCs w:val="24"/>
              </w:rPr>
              <w:t>NAPOMENA</w:t>
            </w:r>
          </w:p>
        </w:tc>
      </w:tr>
      <w:tr w:rsidRPr="006279D9" w:rsidR="006279D9" w:rsidTr="00553503">
        <w:trPr>
          <w:gridAfter w:val="1"/>
          <w:wAfter w:w="63" w:type="dxa"/>
          <w:trHeight w:val="300"/>
        </w:trPr>
        <w:tc>
          <w:tcPr>
            <w:tcW w:w="5260" w:type="dxa"/>
            <w:tcBorders>
              <w:top w:val="nil"/>
              <w:left w:val="single" w:color="auto" w:sz="8" w:space="0"/>
              <w:bottom w:val="single" w:color="auto" w:sz="4" w:space="0"/>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PLAĆE RADNIKA U OTKAZNOM ROKU (U STEČAJU)</w:t>
            </w:r>
          </w:p>
        </w:tc>
        <w:tc>
          <w:tcPr>
            <w:tcW w:w="1843" w:type="dxa"/>
            <w:tcBorders>
              <w:top w:val="nil"/>
              <w:left w:val="nil"/>
              <w:bottom w:val="single" w:color="auto" w:sz="4" w:space="0"/>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0,00 kn</w:t>
            </w:r>
          </w:p>
        </w:tc>
        <w:tc>
          <w:tcPr>
            <w:tcW w:w="1820" w:type="dxa"/>
            <w:gridSpan w:val="2"/>
            <w:tcBorders>
              <w:top w:val="nil"/>
              <w:left w:val="nil"/>
              <w:bottom w:val="single" w:color="auto" w:sz="4"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gridAfter w:val="1"/>
          <w:wAfter w:w="63" w:type="dxa"/>
          <w:trHeight w:val="600"/>
        </w:trPr>
        <w:tc>
          <w:tcPr>
            <w:tcW w:w="5260" w:type="dxa"/>
            <w:tcBorders>
              <w:top w:val="nil"/>
              <w:left w:val="single" w:color="auto" w:sz="8" w:space="0"/>
              <w:bottom w:val="single" w:color="auto" w:sz="4" w:space="0"/>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TROŠKOVI OSIGURANJA IMOVINE PRI OSIGURAVAJUĆEM DRUŠTVU</w:t>
            </w:r>
          </w:p>
        </w:tc>
        <w:tc>
          <w:tcPr>
            <w:tcW w:w="1843" w:type="dxa"/>
            <w:tcBorders>
              <w:top w:val="nil"/>
              <w:left w:val="nil"/>
              <w:bottom w:val="single" w:color="auto" w:sz="4" w:space="0"/>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0,00 kn</w:t>
            </w:r>
          </w:p>
        </w:tc>
        <w:tc>
          <w:tcPr>
            <w:tcW w:w="1820" w:type="dxa"/>
            <w:gridSpan w:val="2"/>
            <w:tcBorders>
              <w:top w:val="nil"/>
              <w:left w:val="nil"/>
              <w:bottom w:val="single" w:color="auto" w:sz="4"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gridAfter w:val="1"/>
          <w:wAfter w:w="63" w:type="dxa"/>
          <w:trHeight w:val="300"/>
        </w:trPr>
        <w:tc>
          <w:tcPr>
            <w:tcW w:w="5260" w:type="dxa"/>
            <w:tcBorders>
              <w:top w:val="nil"/>
              <w:left w:val="single" w:color="auto" w:sz="8" w:space="0"/>
              <w:bottom w:val="single" w:color="auto" w:sz="4" w:space="0"/>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TROŠKOVI ČUVANJA OBJEKTA</w:t>
            </w:r>
          </w:p>
        </w:tc>
        <w:tc>
          <w:tcPr>
            <w:tcW w:w="1843" w:type="dxa"/>
            <w:tcBorders>
              <w:top w:val="nil"/>
              <w:left w:val="nil"/>
              <w:bottom w:val="single" w:color="auto" w:sz="4" w:space="0"/>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0,00 kn</w:t>
            </w:r>
          </w:p>
        </w:tc>
        <w:tc>
          <w:tcPr>
            <w:tcW w:w="1820" w:type="dxa"/>
            <w:gridSpan w:val="2"/>
            <w:tcBorders>
              <w:top w:val="nil"/>
              <w:left w:val="nil"/>
              <w:bottom w:val="single" w:color="auto" w:sz="4"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gridAfter w:val="1"/>
          <w:wAfter w:w="63" w:type="dxa"/>
          <w:trHeight w:val="600"/>
        </w:trPr>
        <w:tc>
          <w:tcPr>
            <w:tcW w:w="5260" w:type="dxa"/>
            <w:tcBorders>
              <w:top w:val="nil"/>
              <w:left w:val="single" w:color="auto" w:sz="8" w:space="0"/>
              <w:bottom w:val="single" w:color="auto" w:sz="4" w:space="0"/>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TROŠKOVI NEKRETNINE (komunalna naknada, struja …)</w:t>
            </w:r>
          </w:p>
        </w:tc>
        <w:tc>
          <w:tcPr>
            <w:tcW w:w="1843" w:type="dxa"/>
            <w:tcBorders>
              <w:top w:val="nil"/>
              <w:left w:val="nil"/>
              <w:bottom w:val="single" w:color="auto" w:sz="4" w:space="0"/>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0,00 kn</w:t>
            </w:r>
          </w:p>
        </w:tc>
        <w:tc>
          <w:tcPr>
            <w:tcW w:w="1820" w:type="dxa"/>
            <w:gridSpan w:val="2"/>
            <w:tcBorders>
              <w:top w:val="nil"/>
              <w:left w:val="nil"/>
              <w:bottom w:val="single" w:color="auto" w:sz="4"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gridAfter w:val="1"/>
          <w:wAfter w:w="63" w:type="dxa"/>
          <w:trHeight w:val="600"/>
        </w:trPr>
        <w:tc>
          <w:tcPr>
            <w:tcW w:w="5260" w:type="dxa"/>
            <w:tcBorders>
              <w:top w:val="nil"/>
              <w:left w:val="single" w:color="auto" w:sz="8" w:space="0"/>
              <w:bottom w:val="single" w:color="auto" w:sz="4" w:space="0"/>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TROŠKOVI USPOSTAVE POČETNIH KNJIGOVODSTVENIH STANJA i KNJIGOVODSTVA (za 24 mjeseca)</w:t>
            </w:r>
          </w:p>
        </w:tc>
        <w:tc>
          <w:tcPr>
            <w:tcW w:w="1843" w:type="dxa"/>
            <w:tcBorders>
              <w:top w:val="nil"/>
              <w:left w:val="nil"/>
              <w:bottom w:val="single" w:color="auto" w:sz="4" w:space="0"/>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20.000,00 kn</w:t>
            </w:r>
          </w:p>
        </w:tc>
        <w:tc>
          <w:tcPr>
            <w:tcW w:w="1820" w:type="dxa"/>
            <w:gridSpan w:val="2"/>
            <w:tcBorders>
              <w:top w:val="nil"/>
              <w:left w:val="nil"/>
              <w:bottom w:val="single" w:color="auto" w:sz="4"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gridAfter w:val="1"/>
          <w:wAfter w:w="63" w:type="dxa"/>
          <w:trHeight w:val="300"/>
        </w:trPr>
        <w:tc>
          <w:tcPr>
            <w:tcW w:w="5260" w:type="dxa"/>
            <w:tcBorders>
              <w:top w:val="nil"/>
              <w:left w:val="single" w:color="auto" w:sz="8" w:space="0"/>
              <w:bottom w:val="single" w:color="auto" w:sz="4" w:space="0"/>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TROŠKOVI UREDSKOG MATERIJALA, USLUGA ISPISA I FOTOKOPIRANJA, POŠTARINE I BANKE, TE DRUGIH VANJSKIH USLUGA</w:t>
            </w:r>
          </w:p>
        </w:tc>
        <w:tc>
          <w:tcPr>
            <w:tcW w:w="1843" w:type="dxa"/>
            <w:tcBorders>
              <w:top w:val="nil"/>
              <w:left w:val="nil"/>
              <w:bottom w:val="single" w:color="auto" w:sz="4" w:space="0"/>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5.000,00 kn</w:t>
            </w:r>
          </w:p>
        </w:tc>
        <w:tc>
          <w:tcPr>
            <w:tcW w:w="1820" w:type="dxa"/>
            <w:gridSpan w:val="2"/>
            <w:tcBorders>
              <w:top w:val="nil"/>
              <w:left w:val="nil"/>
              <w:bottom w:val="single" w:color="auto" w:sz="4"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gridAfter w:val="1"/>
          <w:wAfter w:w="63" w:type="dxa"/>
          <w:trHeight w:val="300"/>
        </w:trPr>
        <w:tc>
          <w:tcPr>
            <w:tcW w:w="5260" w:type="dxa"/>
            <w:tcBorders>
              <w:top w:val="nil"/>
              <w:left w:val="single" w:color="auto" w:sz="8" w:space="0"/>
              <w:bottom w:val="single" w:color="auto" w:sz="4" w:space="0"/>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TROŠKOVI PROCJENE NEKRETNINA I NALAZA VJEŠTAKA</w:t>
            </w:r>
          </w:p>
        </w:tc>
        <w:tc>
          <w:tcPr>
            <w:tcW w:w="1843" w:type="dxa"/>
            <w:tcBorders>
              <w:top w:val="nil"/>
              <w:left w:val="nil"/>
              <w:bottom w:val="single" w:color="auto" w:sz="4" w:space="0"/>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0,00 kn</w:t>
            </w:r>
          </w:p>
        </w:tc>
        <w:tc>
          <w:tcPr>
            <w:tcW w:w="1820" w:type="dxa"/>
            <w:gridSpan w:val="2"/>
            <w:tcBorders>
              <w:top w:val="nil"/>
              <w:left w:val="nil"/>
              <w:bottom w:val="single" w:color="auto" w:sz="4"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gridAfter w:val="1"/>
          <w:wAfter w:w="63" w:type="dxa"/>
          <w:trHeight w:val="300"/>
        </w:trPr>
        <w:tc>
          <w:tcPr>
            <w:tcW w:w="5260" w:type="dxa"/>
            <w:tcBorders>
              <w:top w:val="nil"/>
              <w:left w:val="single" w:color="auto" w:sz="8" w:space="0"/>
              <w:bottom w:val="single" w:color="auto" w:sz="4" w:space="0"/>
              <w:right w:val="single" w:color="auto" w:sz="4" w:space="0"/>
            </w:tcBorders>
            <w:shd w:val="clear" w:color="auto" w:fill="auto"/>
            <w:vAlign w:val="bottom"/>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TROŠKOVI UREDA I TELEFONA STEČAJNOG UPRAVITELJA (predviđeno za 24  mjeseca cca. 400,00  kn na mjesec)</w:t>
            </w:r>
          </w:p>
        </w:tc>
        <w:tc>
          <w:tcPr>
            <w:tcW w:w="1843" w:type="dxa"/>
            <w:tcBorders>
              <w:top w:val="nil"/>
              <w:left w:val="nil"/>
              <w:bottom w:val="single" w:color="auto" w:sz="4" w:space="0"/>
              <w:right w:val="single" w:color="auto" w:sz="4" w:space="0"/>
            </w:tcBorders>
            <w:shd w:val="clear" w:color="auto" w:fill="auto"/>
            <w:noWrap/>
            <w:vAlign w:val="bottom"/>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9.600,00 kn</w:t>
            </w:r>
          </w:p>
        </w:tc>
        <w:tc>
          <w:tcPr>
            <w:tcW w:w="1820" w:type="dxa"/>
            <w:gridSpan w:val="2"/>
            <w:tcBorders>
              <w:top w:val="nil"/>
              <w:left w:val="nil"/>
              <w:bottom w:val="single" w:color="auto" w:sz="4" w:space="0"/>
              <w:right w:val="single" w:color="auto" w:sz="8" w:space="0"/>
            </w:tcBorders>
            <w:shd w:val="clear" w:color="auto" w:fill="auto"/>
            <w:noWrap/>
            <w:vAlign w:val="bottom"/>
          </w:tcPr>
          <w:p w:rsidRPr="006279D9" w:rsidR="006279D9" w:rsidP="00553503" w:rsidRDefault="006279D9">
            <w:pPr>
              <w:jc w:val="both"/>
              <w:rPr>
                <w:rFonts w:ascii="Arial" w:hAnsi="Arial" w:cs="Arial"/>
                <w:color w:val="000000"/>
                <w:sz w:val="24"/>
                <w:szCs w:val="24"/>
              </w:rPr>
            </w:pPr>
          </w:p>
        </w:tc>
      </w:tr>
      <w:tr w:rsidRPr="006279D9" w:rsidR="006279D9" w:rsidTr="00553503">
        <w:trPr>
          <w:gridAfter w:val="1"/>
          <w:wAfter w:w="63" w:type="dxa"/>
          <w:trHeight w:val="600"/>
        </w:trPr>
        <w:tc>
          <w:tcPr>
            <w:tcW w:w="5260" w:type="dxa"/>
            <w:tcBorders>
              <w:top w:val="nil"/>
              <w:left w:val="single" w:color="auto" w:sz="8" w:space="0"/>
              <w:bottom w:val="single" w:color="auto" w:sz="4" w:space="0"/>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TROŠKOVI EVIDENTIRANJA I PRIPREME DOKUMENTACIJE ZA ARHIVIRANJE</w:t>
            </w:r>
          </w:p>
        </w:tc>
        <w:tc>
          <w:tcPr>
            <w:tcW w:w="1843" w:type="dxa"/>
            <w:tcBorders>
              <w:top w:val="nil"/>
              <w:left w:val="nil"/>
              <w:bottom w:val="single" w:color="auto" w:sz="4" w:space="0"/>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1.000,00 kn</w:t>
            </w:r>
          </w:p>
        </w:tc>
        <w:tc>
          <w:tcPr>
            <w:tcW w:w="1820" w:type="dxa"/>
            <w:gridSpan w:val="2"/>
            <w:tcBorders>
              <w:top w:val="nil"/>
              <w:left w:val="nil"/>
              <w:bottom w:val="single" w:color="auto" w:sz="4"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gridAfter w:val="1"/>
          <w:wAfter w:w="63" w:type="dxa"/>
          <w:trHeight w:val="600"/>
        </w:trPr>
        <w:tc>
          <w:tcPr>
            <w:tcW w:w="5260" w:type="dxa"/>
            <w:tcBorders>
              <w:top w:val="nil"/>
              <w:left w:val="single" w:color="auto" w:sz="8" w:space="0"/>
              <w:bottom w:val="single" w:color="auto" w:sz="4" w:space="0"/>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TROŠKOVI ARHIVIRANJA DOKUMENTACIJE KOJA SE TREBA ARHIVIRATI</w:t>
            </w:r>
          </w:p>
        </w:tc>
        <w:tc>
          <w:tcPr>
            <w:tcW w:w="1843" w:type="dxa"/>
            <w:tcBorders>
              <w:top w:val="nil"/>
              <w:left w:val="nil"/>
              <w:bottom w:val="single" w:color="auto" w:sz="4" w:space="0"/>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1.000,00 kn</w:t>
            </w:r>
          </w:p>
        </w:tc>
        <w:tc>
          <w:tcPr>
            <w:tcW w:w="1820" w:type="dxa"/>
            <w:gridSpan w:val="2"/>
            <w:tcBorders>
              <w:top w:val="nil"/>
              <w:left w:val="nil"/>
              <w:bottom w:val="single" w:color="auto" w:sz="4"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gridAfter w:val="1"/>
          <w:wAfter w:w="63" w:type="dxa"/>
          <w:trHeight w:val="600"/>
        </w:trPr>
        <w:tc>
          <w:tcPr>
            <w:tcW w:w="5260" w:type="dxa"/>
            <w:tcBorders>
              <w:top w:val="nil"/>
              <w:left w:val="single" w:color="auto" w:sz="8" w:space="0"/>
              <w:bottom w:val="single" w:color="auto" w:sz="4" w:space="0"/>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NAKNADA PUTNIH TROŠKOVA STEČAJNOM UPRAVITELJU</w:t>
            </w:r>
          </w:p>
        </w:tc>
        <w:tc>
          <w:tcPr>
            <w:tcW w:w="1843" w:type="dxa"/>
            <w:tcBorders>
              <w:top w:val="nil"/>
              <w:left w:val="nil"/>
              <w:bottom w:val="single" w:color="auto" w:sz="4" w:space="0"/>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5.000,00 kn</w:t>
            </w:r>
          </w:p>
        </w:tc>
        <w:tc>
          <w:tcPr>
            <w:tcW w:w="1820" w:type="dxa"/>
            <w:gridSpan w:val="2"/>
            <w:tcBorders>
              <w:top w:val="nil"/>
              <w:left w:val="nil"/>
              <w:bottom w:val="single" w:color="auto" w:sz="4"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gridAfter w:val="1"/>
          <w:wAfter w:w="63" w:type="dxa"/>
          <w:trHeight w:val="315"/>
        </w:trPr>
        <w:tc>
          <w:tcPr>
            <w:tcW w:w="5260" w:type="dxa"/>
            <w:tcBorders>
              <w:top w:val="nil"/>
              <w:left w:val="single" w:color="auto" w:sz="8" w:space="0"/>
              <w:bottom w:val="nil"/>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TROŠKOVI UNOVČENJA IMOVINE</w:t>
            </w:r>
          </w:p>
        </w:tc>
        <w:tc>
          <w:tcPr>
            <w:tcW w:w="1843" w:type="dxa"/>
            <w:tcBorders>
              <w:top w:val="nil"/>
              <w:left w:val="nil"/>
              <w:bottom w:val="nil"/>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5.000,00 kn</w:t>
            </w:r>
          </w:p>
        </w:tc>
        <w:tc>
          <w:tcPr>
            <w:tcW w:w="1820" w:type="dxa"/>
            <w:gridSpan w:val="2"/>
            <w:tcBorders>
              <w:top w:val="nil"/>
              <w:left w:val="nil"/>
              <w:bottom w:val="nil"/>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gridAfter w:val="1"/>
          <w:wAfter w:w="63" w:type="dxa"/>
          <w:trHeight w:val="315"/>
        </w:trPr>
        <w:tc>
          <w:tcPr>
            <w:tcW w:w="5260" w:type="dxa"/>
            <w:tcBorders>
              <w:top w:val="single" w:color="auto" w:sz="8" w:space="0"/>
              <w:left w:val="single" w:color="auto" w:sz="8" w:space="0"/>
              <w:bottom w:val="single" w:color="auto" w:sz="8" w:space="0"/>
              <w:right w:val="single" w:color="auto" w:sz="4" w:space="0"/>
            </w:tcBorders>
            <w:shd w:val="clear" w:color="auto" w:fill="auto"/>
            <w:vAlign w:val="bottom"/>
            <w:hideMark/>
          </w:tcPr>
          <w:p w:rsidRPr="006279D9" w:rsidR="006279D9" w:rsidP="00553503" w:rsidRDefault="006279D9">
            <w:pPr>
              <w:jc w:val="both"/>
              <w:rPr>
                <w:rFonts w:ascii="Arial" w:hAnsi="Arial" w:cs="Arial"/>
                <w:bCs/>
                <w:color w:val="000000"/>
                <w:sz w:val="24"/>
                <w:szCs w:val="24"/>
              </w:rPr>
            </w:pPr>
            <w:r w:rsidRPr="006279D9">
              <w:rPr>
                <w:rFonts w:ascii="Arial" w:hAnsi="Arial" w:cs="Arial"/>
                <w:bCs/>
                <w:color w:val="000000"/>
                <w:sz w:val="24"/>
                <w:szCs w:val="24"/>
              </w:rPr>
              <w:t>UKUPNO:</w:t>
            </w:r>
          </w:p>
        </w:tc>
        <w:tc>
          <w:tcPr>
            <w:tcW w:w="1843" w:type="dxa"/>
            <w:tcBorders>
              <w:top w:val="single" w:color="auto" w:sz="8" w:space="0"/>
              <w:left w:val="nil"/>
              <w:bottom w:val="single" w:color="auto" w:sz="8" w:space="0"/>
              <w:right w:val="single" w:color="auto" w:sz="4" w:space="0"/>
            </w:tcBorders>
            <w:shd w:val="clear" w:color="auto" w:fill="auto"/>
            <w:noWrap/>
            <w:vAlign w:val="bottom"/>
            <w:hideMark/>
          </w:tcPr>
          <w:p w:rsidRPr="006279D9" w:rsidR="006279D9" w:rsidP="00553503" w:rsidRDefault="006279D9">
            <w:pPr>
              <w:jc w:val="right"/>
              <w:rPr>
                <w:rFonts w:ascii="Arial" w:hAnsi="Arial" w:cs="Arial"/>
                <w:bCs/>
                <w:color w:val="000000"/>
                <w:sz w:val="24"/>
                <w:szCs w:val="24"/>
              </w:rPr>
            </w:pPr>
            <w:r w:rsidRPr="006279D9">
              <w:rPr>
                <w:rFonts w:ascii="Arial" w:hAnsi="Arial" w:cs="Arial"/>
                <w:bCs/>
                <w:color w:val="000000"/>
                <w:sz w:val="24"/>
                <w:szCs w:val="24"/>
              </w:rPr>
              <w:t>46.600,00 kn</w:t>
            </w:r>
          </w:p>
        </w:tc>
        <w:tc>
          <w:tcPr>
            <w:tcW w:w="1820" w:type="dxa"/>
            <w:gridSpan w:val="2"/>
            <w:tcBorders>
              <w:top w:val="single" w:color="auto" w:sz="8" w:space="0"/>
              <w:left w:val="nil"/>
              <w:bottom w:val="single" w:color="auto" w:sz="8"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trHeight w:val="300"/>
        </w:trPr>
        <w:tc>
          <w:tcPr>
            <w:tcW w:w="7166" w:type="dxa"/>
            <w:gridSpan w:val="3"/>
            <w:tcBorders>
              <w:top w:val="nil"/>
              <w:left w:val="nil"/>
              <w:bottom w:val="nil"/>
              <w:right w:val="nil"/>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p>
          <w:p w:rsidRPr="006279D9" w:rsidR="006279D9" w:rsidP="00553503" w:rsidRDefault="006279D9">
            <w:pPr>
              <w:jc w:val="both"/>
              <w:rPr>
                <w:rFonts w:ascii="Arial" w:hAnsi="Arial" w:cs="Arial"/>
                <w:color w:val="000000"/>
                <w:sz w:val="24"/>
                <w:szCs w:val="24"/>
              </w:rPr>
            </w:pPr>
          </w:p>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VII.2.               PREDRAČUN TROŠKOVA  STEČAJNOG POSTUPKA (čl. 155 SZ.)</w:t>
            </w:r>
          </w:p>
        </w:tc>
        <w:tc>
          <w:tcPr>
            <w:tcW w:w="1820" w:type="dxa"/>
            <w:gridSpan w:val="2"/>
            <w:tcBorders>
              <w:top w:val="nil"/>
              <w:left w:val="nil"/>
              <w:bottom w:val="nil"/>
              <w:right w:val="nil"/>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p>
        </w:tc>
      </w:tr>
      <w:tr w:rsidRPr="006279D9" w:rsidR="006279D9" w:rsidTr="00553503">
        <w:trPr>
          <w:trHeight w:val="315"/>
        </w:trPr>
        <w:tc>
          <w:tcPr>
            <w:tcW w:w="5260" w:type="dxa"/>
            <w:tcBorders>
              <w:top w:val="nil"/>
              <w:left w:val="nil"/>
              <w:bottom w:val="nil"/>
              <w:right w:val="nil"/>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p>
        </w:tc>
        <w:tc>
          <w:tcPr>
            <w:tcW w:w="1906" w:type="dxa"/>
            <w:gridSpan w:val="2"/>
            <w:tcBorders>
              <w:top w:val="nil"/>
              <w:left w:val="nil"/>
              <w:bottom w:val="nil"/>
              <w:right w:val="nil"/>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p>
        </w:tc>
        <w:tc>
          <w:tcPr>
            <w:tcW w:w="1820" w:type="dxa"/>
            <w:gridSpan w:val="2"/>
            <w:tcBorders>
              <w:top w:val="nil"/>
              <w:left w:val="nil"/>
              <w:bottom w:val="nil"/>
              <w:right w:val="nil"/>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p>
        </w:tc>
      </w:tr>
      <w:tr w:rsidRPr="006279D9" w:rsidR="006279D9" w:rsidTr="00553503">
        <w:trPr>
          <w:trHeight w:val="615"/>
        </w:trPr>
        <w:tc>
          <w:tcPr>
            <w:tcW w:w="5260" w:type="dxa"/>
            <w:tcBorders>
              <w:top w:val="single" w:color="auto" w:sz="8" w:space="0"/>
              <w:left w:val="single" w:color="auto" w:sz="8" w:space="0"/>
              <w:bottom w:val="single" w:color="auto" w:sz="8" w:space="0"/>
              <w:right w:val="single" w:color="auto" w:sz="4" w:space="0"/>
            </w:tcBorders>
            <w:shd w:val="clear" w:color="auto" w:fill="auto"/>
            <w:noWrap/>
            <w:vAlign w:val="bottom"/>
            <w:hideMark/>
          </w:tcPr>
          <w:p w:rsidRPr="006279D9" w:rsidR="006279D9" w:rsidP="00553503" w:rsidRDefault="006279D9">
            <w:pPr>
              <w:jc w:val="both"/>
              <w:rPr>
                <w:rFonts w:ascii="Arial" w:hAnsi="Arial" w:cs="Arial"/>
                <w:bCs/>
                <w:color w:val="000000"/>
                <w:sz w:val="24"/>
                <w:szCs w:val="24"/>
              </w:rPr>
            </w:pPr>
            <w:r w:rsidRPr="006279D9">
              <w:rPr>
                <w:rFonts w:ascii="Arial" w:hAnsi="Arial" w:cs="Arial"/>
                <w:bCs/>
                <w:color w:val="000000"/>
                <w:sz w:val="24"/>
                <w:szCs w:val="24"/>
              </w:rPr>
              <w:t>VRSTA TROŠKA</w:t>
            </w:r>
          </w:p>
        </w:tc>
        <w:tc>
          <w:tcPr>
            <w:tcW w:w="1906" w:type="dxa"/>
            <w:gridSpan w:val="2"/>
            <w:tcBorders>
              <w:top w:val="single" w:color="auto" w:sz="8" w:space="0"/>
              <w:left w:val="nil"/>
              <w:bottom w:val="single" w:color="auto" w:sz="8" w:space="0"/>
              <w:right w:val="single" w:color="auto" w:sz="4" w:space="0"/>
            </w:tcBorders>
            <w:shd w:val="clear" w:color="auto" w:fill="auto"/>
            <w:vAlign w:val="bottom"/>
            <w:hideMark/>
          </w:tcPr>
          <w:p w:rsidRPr="006279D9" w:rsidR="006279D9" w:rsidP="00553503" w:rsidRDefault="006279D9">
            <w:pPr>
              <w:jc w:val="both"/>
              <w:rPr>
                <w:rFonts w:ascii="Arial" w:hAnsi="Arial" w:cs="Arial"/>
                <w:bCs/>
                <w:color w:val="000000"/>
                <w:sz w:val="24"/>
                <w:szCs w:val="24"/>
              </w:rPr>
            </w:pPr>
            <w:r w:rsidRPr="006279D9">
              <w:rPr>
                <w:rFonts w:ascii="Arial" w:hAnsi="Arial" w:cs="Arial"/>
                <w:bCs/>
                <w:color w:val="000000"/>
                <w:sz w:val="24"/>
                <w:szCs w:val="24"/>
              </w:rPr>
              <w:t>PROCJENA TROŠKA</w:t>
            </w:r>
          </w:p>
        </w:tc>
        <w:tc>
          <w:tcPr>
            <w:tcW w:w="1820" w:type="dxa"/>
            <w:gridSpan w:val="2"/>
            <w:tcBorders>
              <w:top w:val="single" w:color="auto" w:sz="8" w:space="0"/>
              <w:left w:val="nil"/>
              <w:bottom w:val="single" w:color="auto" w:sz="8" w:space="0"/>
              <w:right w:val="single" w:color="auto" w:sz="8" w:space="0"/>
            </w:tcBorders>
            <w:shd w:val="clear" w:color="auto" w:fill="auto"/>
            <w:noWrap/>
            <w:vAlign w:val="bottom"/>
            <w:hideMark/>
          </w:tcPr>
          <w:p w:rsidRPr="006279D9" w:rsidR="006279D9" w:rsidP="00553503" w:rsidRDefault="006279D9">
            <w:pPr>
              <w:jc w:val="both"/>
              <w:rPr>
                <w:rFonts w:ascii="Arial" w:hAnsi="Arial" w:cs="Arial"/>
                <w:bCs/>
                <w:color w:val="000000"/>
                <w:sz w:val="24"/>
                <w:szCs w:val="24"/>
              </w:rPr>
            </w:pPr>
            <w:r w:rsidRPr="006279D9">
              <w:rPr>
                <w:rFonts w:ascii="Arial" w:hAnsi="Arial" w:cs="Arial"/>
                <w:bCs/>
                <w:color w:val="000000"/>
                <w:sz w:val="24"/>
                <w:szCs w:val="24"/>
              </w:rPr>
              <w:t>NAPOMENA</w:t>
            </w:r>
          </w:p>
        </w:tc>
      </w:tr>
      <w:tr w:rsidRPr="006279D9" w:rsidR="006279D9" w:rsidTr="00553503">
        <w:trPr>
          <w:trHeight w:val="300"/>
        </w:trPr>
        <w:tc>
          <w:tcPr>
            <w:tcW w:w="5260" w:type="dxa"/>
            <w:tcBorders>
              <w:top w:val="nil"/>
              <w:left w:val="single" w:color="auto" w:sz="8" w:space="0"/>
              <w:bottom w:val="single" w:color="auto" w:sz="4" w:space="0"/>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SUDSKI TROŠKOVI STEČAJNOG POSTUPKA</w:t>
            </w:r>
          </w:p>
        </w:tc>
        <w:tc>
          <w:tcPr>
            <w:tcW w:w="1906" w:type="dxa"/>
            <w:gridSpan w:val="2"/>
            <w:tcBorders>
              <w:top w:val="nil"/>
              <w:left w:val="nil"/>
              <w:bottom w:val="single" w:color="auto" w:sz="4" w:space="0"/>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2.000,00 kn</w:t>
            </w:r>
          </w:p>
        </w:tc>
        <w:tc>
          <w:tcPr>
            <w:tcW w:w="1820" w:type="dxa"/>
            <w:gridSpan w:val="2"/>
            <w:tcBorders>
              <w:top w:val="nil"/>
              <w:left w:val="nil"/>
              <w:bottom w:val="single" w:color="auto" w:sz="4"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trHeight w:val="300"/>
        </w:trPr>
        <w:tc>
          <w:tcPr>
            <w:tcW w:w="5260" w:type="dxa"/>
            <w:tcBorders>
              <w:top w:val="nil"/>
              <w:left w:val="single" w:color="auto" w:sz="8" w:space="0"/>
              <w:bottom w:val="single" w:color="auto" w:sz="4" w:space="0"/>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lastRenderedPageBreak/>
              <w:t>NAGRADA STEČAJNOG UPRAVITELJA-BRUTO - procjena</w:t>
            </w:r>
          </w:p>
        </w:tc>
        <w:tc>
          <w:tcPr>
            <w:tcW w:w="1906" w:type="dxa"/>
            <w:gridSpan w:val="2"/>
            <w:tcBorders>
              <w:top w:val="nil"/>
              <w:left w:val="nil"/>
              <w:bottom w:val="single" w:color="auto" w:sz="4" w:space="0"/>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40.000,00 kn</w:t>
            </w:r>
          </w:p>
        </w:tc>
        <w:tc>
          <w:tcPr>
            <w:tcW w:w="1820" w:type="dxa"/>
            <w:gridSpan w:val="2"/>
            <w:tcBorders>
              <w:top w:val="nil"/>
              <w:left w:val="nil"/>
              <w:bottom w:val="single" w:color="auto" w:sz="4"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trHeight w:val="615"/>
        </w:trPr>
        <w:tc>
          <w:tcPr>
            <w:tcW w:w="5260" w:type="dxa"/>
            <w:tcBorders>
              <w:top w:val="nil"/>
              <w:left w:val="single" w:color="auto" w:sz="8" w:space="0"/>
              <w:bottom w:val="nil"/>
              <w:right w:val="single" w:color="auto" w:sz="4" w:space="0"/>
            </w:tcBorders>
            <w:shd w:val="clear" w:color="auto" w:fill="auto"/>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OSTALI TROŠKOVI STEČAJNOG POSTUPKA TROŠKOVI PO ČLANKU 155. SZ</w:t>
            </w:r>
          </w:p>
        </w:tc>
        <w:tc>
          <w:tcPr>
            <w:tcW w:w="1906" w:type="dxa"/>
            <w:gridSpan w:val="2"/>
            <w:tcBorders>
              <w:top w:val="nil"/>
              <w:left w:val="nil"/>
              <w:bottom w:val="nil"/>
              <w:right w:val="single" w:color="auto" w:sz="4" w:space="0"/>
            </w:tcBorders>
            <w:shd w:val="clear" w:color="auto" w:fill="auto"/>
            <w:noWrap/>
            <w:vAlign w:val="bottom"/>
            <w:hideMark/>
          </w:tcPr>
          <w:p w:rsidRPr="006279D9" w:rsidR="006279D9" w:rsidP="00553503" w:rsidRDefault="006279D9">
            <w:pPr>
              <w:jc w:val="right"/>
              <w:rPr>
                <w:rFonts w:ascii="Arial" w:hAnsi="Arial" w:cs="Arial"/>
                <w:color w:val="000000"/>
                <w:sz w:val="24"/>
                <w:szCs w:val="24"/>
              </w:rPr>
            </w:pPr>
            <w:r w:rsidRPr="006279D9">
              <w:rPr>
                <w:rFonts w:ascii="Arial" w:hAnsi="Arial" w:cs="Arial"/>
                <w:color w:val="000000"/>
                <w:sz w:val="24"/>
                <w:szCs w:val="24"/>
              </w:rPr>
              <w:t>2.000,00 kn</w:t>
            </w:r>
          </w:p>
        </w:tc>
        <w:tc>
          <w:tcPr>
            <w:tcW w:w="1820" w:type="dxa"/>
            <w:gridSpan w:val="2"/>
            <w:tcBorders>
              <w:top w:val="nil"/>
              <w:left w:val="nil"/>
              <w:bottom w:val="nil"/>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r w:rsidRPr="006279D9" w:rsidR="006279D9" w:rsidTr="00553503">
        <w:trPr>
          <w:trHeight w:val="315"/>
        </w:trPr>
        <w:tc>
          <w:tcPr>
            <w:tcW w:w="5260" w:type="dxa"/>
            <w:tcBorders>
              <w:top w:val="single" w:color="auto" w:sz="8" w:space="0"/>
              <w:left w:val="single" w:color="auto" w:sz="8" w:space="0"/>
              <w:bottom w:val="single" w:color="auto" w:sz="8" w:space="0"/>
              <w:right w:val="single" w:color="auto" w:sz="4" w:space="0"/>
            </w:tcBorders>
            <w:shd w:val="clear" w:color="auto" w:fill="auto"/>
            <w:vAlign w:val="bottom"/>
            <w:hideMark/>
          </w:tcPr>
          <w:p w:rsidRPr="006279D9" w:rsidR="006279D9" w:rsidP="00553503" w:rsidRDefault="006279D9">
            <w:pPr>
              <w:jc w:val="both"/>
              <w:rPr>
                <w:rFonts w:ascii="Arial" w:hAnsi="Arial" w:cs="Arial"/>
                <w:bCs/>
                <w:color w:val="000000"/>
                <w:sz w:val="24"/>
                <w:szCs w:val="24"/>
              </w:rPr>
            </w:pPr>
            <w:r w:rsidRPr="006279D9">
              <w:rPr>
                <w:rFonts w:ascii="Arial" w:hAnsi="Arial" w:cs="Arial"/>
                <w:bCs/>
                <w:color w:val="000000"/>
                <w:sz w:val="24"/>
                <w:szCs w:val="24"/>
              </w:rPr>
              <w:t>UKUPNO:</w:t>
            </w:r>
          </w:p>
        </w:tc>
        <w:tc>
          <w:tcPr>
            <w:tcW w:w="1906" w:type="dxa"/>
            <w:gridSpan w:val="2"/>
            <w:tcBorders>
              <w:top w:val="single" w:color="auto" w:sz="8" w:space="0"/>
              <w:left w:val="nil"/>
              <w:bottom w:val="single" w:color="auto" w:sz="8" w:space="0"/>
              <w:right w:val="single" w:color="auto" w:sz="4" w:space="0"/>
            </w:tcBorders>
            <w:shd w:val="clear" w:color="auto" w:fill="auto"/>
            <w:noWrap/>
            <w:vAlign w:val="bottom"/>
            <w:hideMark/>
          </w:tcPr>
          <w:p w:rsidRPr="006279D9" w:rsidR="006279D9" w:rsidP="00553503" w:rsidRDefault="006279D9">
            <w:pPr>
              <w:jc w:val="right"/>
              <w:rPr>
                <w:rFonts w:ascii="Arial" w:hAnsi="Arial" w:cs="Arial"/>
                <w:bCs/>
                <w:color w:val="000000"/>
                <w:sz w:val="24"/>
                <w:szCs w:val="24"/>
              </w:rPr>
            </w:pPr>
            <w:r w:rsidRPr="006279D9">
              <w:rPr>
                <w:rFonts w:ascii="Arial" w:hAnsi="Arial" w:cs="Arial"/>
                <w:bCs/>
                <w:color w:val="000000"/>
                <w:sz w:val="24"/>
                <w:szCs w:val="24"/>
              </w:rPr>
              <w:t>44.000,00 kn</w:t>
            </w:r>
          </w:p>
        </w:tc>
        <w:tc>
          <w:tcPr>
            <w:tcW w:w="1820" w:type="dxa"/>
            <w:gridSpan w:val="2"/>
            <w:tcBorders>
              <w:top w:val="single" w:color="auto" w:sz="8" w:space="0"/>
              <w:left w:val="nil"/>
              <w:bottom w:val="single" w:color="auto" w:sz="8" w:space="0"/>
              <w:right w:val="single" w:color="auto" w:sz="8" w:space="0"/>
            </w:tcBorders>
            <w:shd w:val="clear" w:color="auto" w:fill="auto"/>
            <w:noWrap/>
            <w:vAlign w:val="bottom"/>
            <w:hideMark/>
          </w:tcPr>
          <w:p w:rsidRPr="006279D9" w:rsidR="006279D9" w:rsidP="00553503" w:rsidRDefault="006279D9">
            <w:pPr>
              <w:jc w:val="both"/>
              <w:rPr>
                <w:rFonts w:ascii="Arial" w:hAnsi="Arial" w:cs="Arial"/>
                <w:color w:val="000000"/>
                <w:sz w:val="24"/>
                <w:szCs w:val="24"/>
              </w:rPr>
            </w:pPr>
            <w:r w:rsidRPr="006279D9">
              <w:rPr>
                <w:rFonts w:ascii="Arial" w:hAnsi="Arial" w:cs="Arial"/>
                <w:color w:val="000000"/>
                <w:sz w:val="24"/>
                <w:szCs w:val="24"/>
              </w:rPr>
              <w:t> </w:t>
            </w:r>
          </w:p>
        </w:tc>
      </w:tr>
    </w:tbl>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VIII/</w:t>
      </w:r>
      <w:r w:rsidRPr="006279D9">
        <w:rPr>
          <w:rFonts w:ascii="Arial" w:hAnsi="Arial" w:cs="Arial"/>
          <w:sz w:val="24"/>
          <w:szCs w:val="24"/>
        </w:rPr>
        <w:tab/>
      </w:r>
      <w:r w:rsidRPr="006279D9">
        <w:rPr>
          <w:rFonts w:ascii="Arial" w:hAnsi="Arial" w:cs="Arial"/>
          <w:sz w:val="24"/>
          <w:szCs w:val="24"/>
        </w:rPr>
        <w:tab/>
        <w:t>ZAKLJUČNA OCJENA I PRIJEDLOZI STEČAJNOG UPRAVITELJA</w:t>
      </w:r>
    </w:p>
    <w:p w:rsidRPr="006279D9" w:rsidR="006279D9" w:rsidP="006279D9" w:rsidRDefault="006279D9">
      <w:pPr>
        <w:jc w:val="both"/>
        <w:rPr>
          <w:rFonts w:ascii="Arial" w:hAnsi="Arial" w:cs="Arial"/>
          <w:sz w:val="24"/>
          <w:szCs w:val="24"/>
        </w:rPr>
      </w:pPr>
    </w:p>
    <w:p w:rsidRPr="006279D9" w:rsidR="006279D9" w:rsidP="006279D9" w:rsidRDefault="006279D9">
      <w:pPr>
        <w:jc w:val="both"/>
        <w:rPr>
          <w:rFonts w:ascii="Arial" w:hAnsi="Arial" w:cs="Arial"/>
          <w:sz w:val="24"/>
          <w:szCs w:val="24"/>
        </w:rPr>
      </w:pPr>
      <w:r w:rsidRPr="006279D9">
        <w:rPr>
          <w:rFonts w:ascii="Arial" w:hAnsi="Arial" w:cs="Arial"/>
          <w:sz w:val="24"/>
          <w:szCs w:val="24"/>
        </w:rPr>
        <w:t>Nema uvjeta za nastavak poslovanja dužnika jer nema jer nema nikakvih kadrovskih, materijalnih, financijskih niti bilo kakvih realnih pretpostavki i uvjeta za nastavak poslovanja.</w:t>
      </w:r>
    </w:p>
    <w:p w:rsidRPr="006279D9" w:rsidR="006279D9" w:rsidP="006279D9" w:rsidRDefault="006279D9">
      <w:pPr>
        <w:jc w:val="both"/>
        <w:rPr>
          <w:rFonts w:ascii="Arial" w:hAnsi="Arial" w:cs="Arial"/>
          <w:bCs/>
          <w:sz w:val="24"/>
          <w:szCs w:val="24"/>
        </w:rPr>
      </w:pPr>
    </w:p>
    <w:p w:rsidRPr="006279D9" w:rsidR="006279D9" w:rsidP="006279D9" w:rsidRDefault="006279D9">
      <w:pPr>
        <w:jc w:val="both"/>
        <w:rPr>
          <w:rFonts w:ascii="Arial" w:hAnsi="Arial" w:cs="Arial"/>
          <w:bCs/>
          <w:sz w:val="24"/>
          <w:szCs w:val="24"/>
        </w:rPr>
      </w:pPr>
      <w:r w:rsidRPr="006279D9">
        <w:rPr>
          <w:rFonts w:ascii="Arial" w:hAnsi="Arial" w:cs="Arial"/>
          <w:bCs/>
          <w:sz w:val="24"/>
          <w:szCs w:val="24"/>
        </w:rPr>
        <w:t>Potrebno je odlučiti hoće li se pokretati postupci prisilne naplate prema dužnicima stečajnog dužnika koji su pozvani na plaćanje, a nisu izvršili uplate po računima niti su dostavili dokaz o uplati s obzirom da stečajni dužnik nema vrjedniju imovinu te je upitno hoće li se moći namiriti troškovi stečajnog postupka. No, s obzirom da stečajni dužnik ne raspolaže vjerodostojnom dokumentacijom stečajni upravitelj je mišljenja kako nije uputno pokretati postupke prisilne naplate prema svim dužnicima stečajnog dužnika iz Pregleda nepodmirenih obaveza prema izdanim računima koji je  prilog ovom Izvješću bez dodatnih analiza.</w:t>
      </w:r>
    </w:p>
    <w:p w:rsidRPr="006279D9" w:rsidR="006279D9" w:rsidP="006279D9" w:rsidRDefault="006279D9">
      <w:pPr>
        <w:jc w:val="both"/>
        <w:rPr>
          <w:rFonts w:ascii="Arial" w:hAnsi="Arial" w:cs="Arial"/>
          <w:bCs/>
          <w:sz w:val="24"/>
          <w:szCs w:val="24"/>
        </w:rPr>
      </w:pPr>
    </w:p>
    <w:p w:rsidRPr="006279D9" w:rsidR="006279D9" w:rsidP="006279D9" w:rsidRDefault="006279D9">
      <w:pPr>
        <w:jc w:val="both"/>
        <w:rPr>
          <w:rFonts w:ascii="Arial" w:hAnsi="Arial" w:cs="Arial"/>
          <w:bCs/>
          <w:sz w:val="24"/>
          <w:szCs w:val="24"/>
        </w:rPr>
      </w:pPr>
      <w:r w:rsidRPr="006279D9">
        <w:rPr>
          <w:rFonts w:ascii="Arial" w:hAnsi="Arial" w:cs="Arial"/>
          <w:bCs/>
          <w:sz w:val="24"/>
          <w:szCs w:val="24"/>
        </w:rPr>
        <w:t xml:space="preserve">S druge strane, predlaže se pokrenuti postupak prisilne naplate prema društvu </w:t>
      </w:r>
      <w:r w:rsidRPr="006279D9">
        <w:rPr>
          <w:rFonts w:ascii="Arial" w:hAnsi="Arial" w:cs="Arial"/>
          <w:sz w:val="24"/>
          <w:szCs w:val="24"/>
        </w:rPr>
        <w:t>RE-CA-TEC d.o.o. s obzirom da je u posjedu pokretnina koji su mu prodane, a za koje nije platio kupoprodajnu cijenu.</w:t>
      </w:r>
    </w:p>
    <w:p w:rsidRPr="006279D9" w:rsidR="006279D9" w:rsidP="006279D9" w:rsidRDefault="006279D9">
      <w:pPr>
        <w:jc w:val="both"/>
        <w:rPr>
          <w:rFonts w:ascii="Arial" w:hAnsi="Arial" w:cs="Arial"/>
          <w:bCs/>
          <w:sz w:val="24"/>
          <w:szCs w:val="24"/>
        </w:rPr>
      </w:pPr>
    </w:p>
    <w:p w:rsidRPr="006279D9" w:rsidR="006279D9" w:rsidP="006279D9" w:rsidRDefault="006279D9">
      <w:pPr>
        <w:jc w:val="both"/>
        <w:rPr>
          <w:rFonts w:ascii="Arial" w:hAnsi="Arial" w:cs="Arial"/>
          <w:bCs/>
          <w:sz w:val="24"/>
          <w:szCs w:val="24"/>
        </w:rPr>
      </w:pPr>
      <w:r w:rsidRPr="006279D9">
        <w:rPr>
          <w:rFonts w:ascii="Arial" w:hAnsi="Arial" w:cs="Arial"/>
          <w:bCs/>
          <w:sz w:val="24"/>
          <w:szCs w:val="24"/>
        </w:rPr>
        <w:t>Sukladno Analizi koja je prilog ovom Izvješću, predlaže se skupštini vjerovnika odobriti mirno rješenje spora između PRIGORAC-GRAĐENJE d.o.o. u stečaju i GRANEX 1 d.o.o. u stečaju i to na način da ista odobri stečajnom upravitelju izdavanje brisovnog očitovanja radi brisanja upisanih prava zaloga na nekretnini označenoj kao E-1 do E-5 u z-k ulošku broj 2683 k.o. Šašinovec jer je evidentno da ne postoji velika mogućnost uspjeha u sporu stečajnog dužnika GRANEX 1 d.o.o. u stečaju  kao tuženika u postupku koji bi pokrenuo PRIGORAC-GRAĐENJE d.o.o. u stečaju protiv GRANEX 1 d.o.o. u stečaju radi pobijanja pravnih radnji uz uvjet ako se utvrdi da građevinske dozvole koje se spominju u tome sporazumu nisu nikada izdane.</w:t>
      </w:r>
    </w:p>
    <w:p w:rsidRPr="006279D9" w:rsidR="006279D9" w:rsidP="006279D9" w:rsidRDefault="006279D9">
      <w:pPr>
        <w:pStyle w:val="Odlomakpopisa"/>
        <w:ind w:left="0"/>
        <w:jc w:val="both"/>
        <w:rPr>
          <w:rFonts w:ascii="Arial" w:hAnsi="Arial" w:cs="Arial"/>
          <w:sz w:val="24"/>
          <w:szCs w:val="24"/>
        </w:rPr>
      </w:pPr>
      <w:r w:rsidRPr="006279D9">
        <w:rPr>
          <w:rFonts w:ascii="Arial" w:hAnsi="Arial" w:cs="Arial"/>
          <w:sz w:val="24"/>
          <w:szCs w:val="24"/>
        </w:rPr>
        <w:t xml:space="preserve">Obzirom da se postupak protiv Zagrebačkog holdinga d.o.o. pri Trgovačkom sudu u Zagrebu pod brojem Povrv- 25/2022 već vodi, predlaže se dati suglasnost stečajnom upravitelju da u tom postupku angažira punomoćnika iz redova odvjetnika radi naplate duga od 61.656,25 kn. </w:t>
      </w:r>
    </w:p>
    <w:p w:rsidRPr="006279D9" w:rsidR="006279D9" w:rsidP="006279D9" w:rsidRDefault="006279D9">
      <w:pPr>
        <w:pStyle w:val="Odlomakpopisa"/>
        <w:ind w:left="0"/>
        <w:jc w:val="both"/>
        <w:rPr>
          <w:rFonts w:ascii="Arial" w:hAnsi="Arial" w:cs="Arial"/>
          <w:sz w:val="24"/>
          <w:szCs w:val="24"/>
        </w:rPr>
      </w:pPr>
      <w:r w:rsidRPr="006279D9">
        <w:rPr>
          <w:rFonts w:ascii="Arial" w:hAnsi="Arial" w:cs="Arial"/>
          <w:bCs/>
          <w:sz w:val="24"/>
          <w:szCs w:val="24"/>
        </w:rPr>
        <w:t xml:space="preserve">Obzirom da upis vlasništva može biti upitan, predlaže se dati suglasnost stečajnom upravitelju da angažira sudskog vještaka odnosno da organizira provedbu kombiniranog vještačenja, a sve ukoliko prijedlog za upis vlasništva za ½ idealnog dijela za nekretninu </w:t>
      </w:r>
      <w:r w:rsidRPr="006279D9">
        <w:rPr>
          <w:rFonts w:ascii="Arial" w:hAnsi="Arial" w:cs="Arial"/>
          <w:sz w:val="24"/>
          <w:szCs w:val="24"/>
        </w:rPr>
        <w:t>upisanu u zk.ul 1970 k.o. Punta Križa, kčbr 42 zgr kuća i kčbr 259 pašnjak neće biti uspješan, sa zadaćom utvrđivanja uvjeta pod kojima se može izvršiti prijenos vlasništva i da li su ti uvjeti zadovoljeni, a ako nisu što treba konkretno poduzeti.</w:t>
      </w:r>
    </w:p>
    <w:p w:rsidRPr="006279D9" w:rsidR="006279D9" w:rsidP="006279D9" w:rsidRDefault="006279D9">
      <w:pPr>
        <w:pStyle w:val="Odlomakpopisa"/>
        <w:ind w:left="0"/>
        <w:jc w:val="both"/>
        <w:rPr>
          <w:rFonts w:ascii="Arial" w:hAnsi="Arial" w:cs="Arial"/>
          <w:sz w:val="24"/>
          <w:szCs w:val="24"/>
        </w:rPr>
      </w:pPr>
      <w:r w:rsidRPr="006279D9">
        <w:rPr>
          <w:rFonts w:ascii="Arial" w:hAnsi="Arial" w:cs="Arial"/>
          <w:sz w:val="24"/>
          <w:szCs w:val="24"/>
        </w:rPr>
        <w:lastRenderedPageBreak/>
        <w:t>Za dva dužnika djelom su pronađene isprave koje su dužnici ovjerili, ali nema čvrstih dokaza da su podmirili svoje dugovanje i vjerojatno je da to dugovanje postoji, te se predlaže da se odobri da stečajni upravitelj pokrene postupak prisilne naplate prema društvu BTT TEAM d.o.o. i društvu Roco-Commerce  d.o.o. Livno i da se da suglasnost stečajnom upravitelju da angažira punomoćnika iz redova odvjetnika s time da će stečajni vjerovnici u roku od 15 dana od usvajanja ovog prijedloga uplatiti stečajnom dužniku predujam od 30.000,00 kuna za potrebe vođenja postupaka prisilne naplate ovih tražbina, a ako stečajni vjerovnici ne uplate predmetni predujam stečajni upravitelj se oslobađa obaveze pokretanja postupka prisilne naplate protiv tih dvaju dužnika. Navedeno je potrebno zato jer je moguće da će biti potrebno građevinsko vještačenje ali i radi troškova javnog bilježnika.</w:t>
      </w:r>
    </w:p>
    <w:p w:rsidRPr="006279D9" w:rsidR="00A65BCF" w:rsidP="00D83909" w:rsidRDefault="006279D9">
      <w:pPr>
        <w:pStyle w:val="Odlomakpopisa"/>
        <w:ind w:left="0"/>
        <w:jc w:val="both"/>
        <w:rPr>
          <w:rFonts w:ascii="Arial" w:hAnsi="Arial" w:cs="Arial"/>
          <w:sz w:val="24"/>
          <w:szCs w:val="24"/>
        </w:rPr>
      </w:pPr>
      <w:r w:rsidRPr="006279D9">
        <w:rPr>
          <w:rFonts w:ascii="Arial" w:hAnsi="Arial" w:cs="Arial"/>
          <w:sz w:val="24"/>
          <w:szCs w:val="24"/>
        </w:rPr>
        <w:t>Kako se ne bi neopravdano pokretali sudski postupci, predlaže se da se dade suglasnost stečajnom upravitelju da angažira sudskog vještaka radi davanja procjene mogućnosti naplate dugova od ostalih dužnika.</w:t>
      </w:r>
    </w:p>
    <w:p w:rsidRPr="006279D9" w:rsidR="006279D9" w:rsidP="006279D9" w:rsidRDefault="006279D9">
      <w:pPr>
        <w:jc w:val="both"/>
        <w:rPr>
          <w:rFonts w:ascii="Arial" w:hAnsi="Arial" w:cs="Arial"/>
          <w:sz w:val="24"/>
          <w:szCs w:val="24"/>
        </w:rPr>
      </w:pPr>
      <w:r w:rsidRPr="006279D9">
        <w:rPr>
          <w:rFonts w:ascii="Arial" w:hAnsi="Arial" w:cs="Arial"/>
          <w:sz w:val="24"/>
          <w:szCs w:val="24"/>
        </w:rPr>
        <w:t>VIII.</w:t>
      </w:r>
      <w:r w:rsidRPr="006279D9">
        <w:rPr>
          <w:rFonts w:ascii="Arial" w:hAnsi="Arial" w:cs="Arial"/>
          <w:sz w:val="24"/>
          <w:szCs w:val="24"/>
        </w:rPr>
        <w:tab/>
        <w:t>PRIJEDLOG ODLUKA KOJE SKUPŠTINA VJEROVNIKA TREBA DONIJETI NA IZVJEŠTAJNOM ROČIŠTU</w:t>
      </w:r>
    </w:p>
    <w:p w:rsidRPr="006279D9" w:rsidR="006279D9" w:rsidP="006279D9" w:rsidRDefault="006279D9">
      <w:pPr>
        <w:jc w:val="both"/>
        <w:rPr>
          <w:rFonts w:ascii="Arial" w:hAnsi="Arial" w:cs="Arial"/>
          <w:color w:val="FF0000"/>
          <w:sz w:val="24"/>
          <w:szCs w:val="24"/>
        </w:rPr>
      </w:pPr>
    </w:p>
    <w:p w:rsidRPr="006279D9" w:rsidR="006279D9" w:rsidP="006279D9" w:rsidRDefault="006279D9">
      <w:pPr>
        <w:pStyle w:val="Odlomakpopisa"/>
        <w:numPr>
          <w:ilvl w:val="0"/>
          <w:numId w:val="24"/>
        </w:numPr>
        <w:jc w:val="both"/>
        <w:rPr>
          <w:rFonts w:ascii="Arial" w:hAnsi="Arial" w:cs="Arial"/>
          <w:sz w:val="24"/>
          <w:szCs w:val="24"/>
        </w:rPr>
      </w:pPr>
      <w:r w:rsidRPr="006279D9">
        <w:rPr>
          <w:rFonts w:ascii="Arial" w:hAnsi="Arial" w:cs="Arial"/>
          <w:sz w:val="24"/>
          <w:szCs w:val="24"/>
        </w:rPr>
        <w:t>Prihvaća se Izvješće stečajnog upravitelja o gospodarskom položaju stečajnog dužnika i njegovim uzrocima.</w:t>
      </w:r>
    </w:p>
    <w:p w:rsidRPr="006279D9" w:rsidR="006279D9" w:rsidP="006279D9" w:rsidRDefault="006279D9">
      <w:pPr>
        <w:pStyle w:val="Odlomakpopisa"/>
        <w:numPr>
          <w:ilvl w:val="0"/>
          <w:numId w:val="24"/>
        </w:numPr>
        <w:jc w:val="both"/>
        <w:rPr>
          <w:rFonts w:ascii="Arial" w:hAnsi="Arial" w:cs="Arial"/>
          <w:sz w:val="24"/>
          <w:szCs w:val="24"/>
        </w:rPr>
      </w:pPr>
      <w:r w:rsidRPr="006279D9">
        <w:rPr>
          <w:rFonts w:ascii="Arial" w:hAnsi="Arial" w:cs="Arial"/>
          <w:sz w:val="24"/>
          <w:szCs w:val="24"/>
        </w:rPr>
        <w:t>Utvrđuje se da nema uvjeta za nastavak poslovanja stečajnog dužnika, te se poslovanje stečajnog dužnika neće nastaviti.</w:t>
      </w:r>
    </w:p>
    <w:p w:rsidRPr="006279D9" w:rsidR="006279D9" w:rsidP="006279D9" w:rsidRDefault="006279D9">
      <w:pPr>
        <w:pStyle w:val="Odlomakpopisa"/>
        <w:numPr>
          <w:ilvl w:val="0"/>
          <w:numId w:val="24"/>
        </w:numPr>
        <w:jc w:val="both"/>
        <w:rPr>
          <w:rFonts w:ascii="Arial" w:hAnsi="Arial" w:cs="Arial"/>
          <w:sz w:val="24"/>
          <w:szCs w:val="24"/>
        </w:rPr>
      </w:pPr>
      <w:r w:rsidRPr="006279D9">
        <w:rPr>
          <w:rFonts w:ascii="Arial" w:hAnsi="Arial" w:cs="Arial"/>
          <w:sz w:val="24"/>
          <w:szCs w:val="24"/>
        </w:rPr>
        <w:t>Prihvaćaju se do sada poduzete radnje stečajnog upravitelja.</w:t>
      </w:r>
    </w:p>
    <w:p w:rsidRPr="006279D9" w:rsidR="006279D9" w:rsidP="006279D9" w:rsidRDefault="006279D9">
      <w:pPr>
        <w:pStyle w:val="Odlomakpopisa"/>
        <w:numPr>
          <w:ilvl w:val="0"/>
          <w:numId w:val="24"/>
        </w:numPr>
        <w:jc w:val="both"/>
        <w:rPr>
          <w:rFonts w:ascii="Arial" w:hAnsi="Arial" w:cs="Arial"/>
          <w:sz w:val="24"/>
          <w:szCs w:val="24"/>
        </w:rPr>
      </w:pPr>
      <w:r w:rsidRPr="006279D9">
        <w:rPr>
          <w:rFonts w:ascii="Arial" w:hAnsi="Arial" w:cs="Arial"/>
          <w:sz w:val="24"/>
          <w:szCs w:val="24"/>
        </w:rPr>
        <w:t>Daje se suglasnost stečajnom upravitelju na predračun troškova stečajnog postupka i predračun ostalih obveza stečajne mase sadržanih u Izvješću stečajnog upravitelja o gospodarskom položaju stečajnog dužnika i njegovim uzrocima.</w:t>
      </w:r>
    </w:p>
    <w:p w:rsidRPr="006279D9" w:rsidR="006279D9" w:rsidP="006279D9" w:rsidRDefault="006279D9">
      <w:pPr>
        <w:pStyle w:val="Odlomakpopisa"/>
        <w:numPr>
          <w:ilvl w:val="0"/>
          <w:numId w:val="24"/>
        </w:numPr>
        <w:jc w:val="both"/>
        <w:rPr>
          <w:rFonts w:ascii="Arial" w:hAnsi="Arial" w:cs="Arial"/>
          <w:sz w:val="24"/>
          <w:szCs w:val="24"/>
        </w:rPr>
      </w:pPr>
      <w:r w:rsidRPr="006279D9">
        <w:rPr>
          <w:rFonts w:ascii="Arial" w:hAnsi="Arial" w:cs="Arial"/>
          <w:sz w:val="24"/>
          <w:szCs w:val="24"/>
        </w:rPr>
        <w:t xml:space="preserve">Daje se suglasnost da stečajni upravitelj izda društvu Prigorac građenje d.o.o. u stečaju Brisovno očitovanje koje je priloženo ovome izvješću i sudskom zapisniku  </w:t>
      </w:r>
      <w:r w:rsidRPr="006279D9">
        <w:rPr>
          <w:rFonts w:ascii="Arial" w:hAnsi="Arial" w:cs="Arial"/>
          <w:bCs/>
          <w:sz w:val="24"/>
          <w:szCs w:val="24"/>
        </w:rPr>
        <w:t>radi brisanja upisanih prava zaloga na nekretnini označenoj kao E-1 do E-5 u z-k ulošku broj 2683 k.o. Šašinovec upisano radi osiguranja tražbine u visini 4.771.689,88 kuna samo i ukoliko se Primorsko – goranska županija, Upravni odjel za prostorno uređenje, graditeljstvo i zaštitu okoliša u Primorsko-goranskoj županiji,  Ispostava u Krku očituje da nikada nisu izdali Građevinsku dozvolu ur.broj 2170/1-03-04/8-19-10 od 01.02.20212. godine za gradnju na kčbr. 4041/2 k.o. Omišalj-Njivice i Građevinsku dozvolu ur.broj 2170/1-03-04/8-19-8 od 01.02.20212. godine za gradnju na kčbr. 4039/2 k.o. Omišalj-Njivice, te ukoliko bi prije održavanja iduće skupštine vjerovnika</w:t>
      </w:r>
      <w:r w:rsidRPr="006279D9">
        <w:rPr>
          <w:rFonts w:ascii="Arial" w:hAnsi="Arial" w:cs="Arial"/>
          <w:sz w:val="24"/>
          <w:szCs w:val="24"/>
        </w:rPr>
        <w:t xml:space="preserve"> stečajni dužnik GRANEX 1 d.o.o. u stečaju primio tužbu PRIGORAC GRAĐENJE d.o.o.  u stečaju, daje  se stečajnom upravitelju suglasnost da za zastupanje povodom te tužbe angažira punomoćnika iz redova odvjetnika.</w:t>
      </w:r>
    </w:p>
    <w:p w:rsidRPr="006279D9" w:rsidR="006279D9" w:rsidP="006279D9" w:rsidRDefault="006279D9">
      <w:pPr>
        <w:pStyle w:val="Odlomakpopisa"/>
        <w:numPr>
          <w:ilvl w:val="0"/>
          <w:numId w:val="24"/>
        </w:numPr>
        <w:jc w:val="both"/>
        <w:rPr>
          <w:rFonts w:ascii="Arial" w:hAnsi="Arial" w:cs="Arial"/>
          <w:sz w:val="24"/>
          <w:szCs w:val="24"/>
        </w:rPr>
      </w:pPr>
      <w:r w:rsidRPr="006279D9">
        <w:rPr>
          <w:rFonts w:ascii="Arial" w:hAnsi="Arial" w:cs="Arial"/>
          <w:sz w:val="24"/>
          <w:szCs w:val="24"/>
        </w:rPr>
        <w:lastRenderedPageBreak/>
        <w:t xml:space="preserve">Daje se suglasnost stečajnom upravitelju da preuzme postupak koji se vodi protiv Zagrebačkog holdinga d.o.o. pri Trgovačkom sudu u Zagrebu pod brojem Povrv- 25/2022 te da u tom postupku angažira punomoćnika iz redova odvjetnika radi naplate duga od 61.656,25 kn. </w:t>
      </w:r>
    </w:p>
    <w:p w:rsidRPr="006279D9" w:rsidR="006279D9" w:rsidP="006279D9" w:rsidRDefault="006279D9">
      <w:pPr>
        <w:pStyle w:val="Odlomakpopisa"/>
        <w:numPr>
          <w:ilvl w:val="0"/>
          <w:numId w:val="24"/>
        </w:numPr>
        <w:jc w:val="both"/>
        <w:rPr>
          <w:rFonts w:ascii="Arial" w:hAnsi="Arial" w:cs="Arial"/>
          <w:sz w:val="24"/>
          <w:szCs w:val="24"/>
        </w:rPr>
      </w:pPr>
      <w:r w:rsidRPr="006279D9">
        <w:rPr>
          <w:rFonts w:ascii="Arial" w:hAnsi="Arial" w:cs="Arial"/>
          <w:bCs/>
          <w:sz w:val="24"/>
          <w:szCs w:val="24"/>
        </w:rPr>
        <w:t xml:space="preserve"> Daje se suglasnost stečajnom upravitelju da angažira sudskog vještaka odnosno da organizira provedbu kombiniranog vještačenja, a sve ukoliko prijedlog za upis vlasništva za ½ idealnog dijela za nekretninu </w:t>
      </w:r>
      <w:r w:rsidRPr="006279D9">
        <w:rPr>
          <w:rFonts w:ascii="Arial" w:hAnsi="Arial" w:cs="Arial"/>
          <w:sz w:val="24"/>
          <w:szCs w:val="24"/>
        </w:rPr>
        <w:t>upisanu u zk.ul 1970 k.o. Punta Križa, kčbr 42 zgr kuća i kčbr 259 pašnjak neće biti uspješan, sa zadaćom utvrđivanja uvjeta pod kojima se može izvršiti prijenos vlasništva i da li su ti uvjeti zadovoljeni, a ako nisu što treba konkretno poduzeti.</w:t>
      </w:r>
    </w:p>
    <w:p w:rsidRPr="006279D9" w:rsidR="006279D9" w:rsidP="006279D9" w:rsidRDefault="006279D9">
      <w:pPr>
        <w:pStyle w:val="Odlomakpopisa"/>
        <w:numPr>
          <w:ilvl w:val="0"/>
          <w:numId w:val="24"/>
        </w:numPr>
        <w:jc w:val="both"/>
        <w:rPr>
          <w:rFonts w:ascii="Arial" w:hAnsi="Arial" w:cs="Arial"/>
          <w:sz w:val="24"/>
          <w:szCs w:val="24"/>
        </w:rPr>
      </w:pPr>
      <w:r w:rsidRPr="006279D9">
        <w:rPr>
          <w:rFonts w:ascii="Arial" w:hAnsi="Arial" w:cs="Arial"/>
          <w:sz w:val="24"/>
          <w:szCs w:val="24"/>
        </w:rPr>
        <w:t>Prihvaća se prijedlog stečajnog upravitelja o pokretanju postupka prisilne naplate prema društvu RE-KA-TEC d.o.o. te se daje suglasnost stečajnom upravitelju da angažira punomoćnika iz redova odvjetnika.</w:t>
      </w:r>
    </w:p>
    <w:p w:rsidRPr="006279D9" w:rsidR="006279D9" w:rsidP="006279D9" w:rsidRDefault="006279D9">
      <w:pPr>
        <w:pStyle w:val="Odlomakpopisa"/>
        <w:numPr>
          <w:ilvl w:val="0"/>
          <w:numId w:val="24"/>
        </w:numPr>
        <w:jc w:val="both"/>
        <w:rPr>
          <w:rFonts w:ascii="Arial" w:hAnsi="Arial" w:cs="Arial"/>
          <w:sz w:val="24"/>
          <w:szCs w:val="24"/>
        </w:rPr>
      </w:pPr>
      <w:r w:rsidRPr="006279D9">
        <w:rPr>
          <w:rFonts w:ascii="Arial" w:hAnsi="Arial" w:cs="Arial"/>
          <w:sz w:val="24"/>
          <w:szCs w:val="24"/>
        </w:rPr>
        <w:t>Prihvaća se prijedlog stečajnog upravitelja o pokretanju postupka prisilne naplate prema društvu BTT TEAM d.o.o. i društvu Roco-Commerce  d.o.o. Livno te se daje suglasnost stečajnom upravitelju da angažira punomoćnika iz redova odvjetnika s time da će stečajni vjerovnici u roku od 15 dana od usvajanja ovog prijedloga uplatiti stečajnom dužniku predujam od 30.000,00 kuna za potrebe vođenja postupaka prisilne naplate ovih tražbina, a ako stečajni vjerovnici ne uplate predmetni predujam stečajni upravitelj se oslobađa obaveze pokretanja postupka prisilne naplate protiv tih dvaju dužnika.</w:t>
      </w:r>
    </w:p>
    <w:p w:rsidRPr="006279D9" w:rsidR="006279D9" w:rsidP="006279D9" w:rsidRDefault="006279D9">
      <w:pPr>
        <w:pStyle w:val="Odlomakpopisa"/>
        <w:numPr>
          <w:ilvl w:val="0"/>
          <w:numId w:val="24"/>
        </w:numPr>
        <w:jc w:val="both"/>
        <w:rPr>
          <w:rFonts w:ascii="Arial" w:hAnsi="Arial" w:cs="Arial"/>
          <w:sz w:val="24"/>
          <w:szCs w:val="24"/>
        </w:rPr>
      </w:pPr>
      <w:r w:rsidRPr="006279D9">
        <w:rPr>
          <w:rFonts w:ascii="Arial" w:hAnsi="Arial" w:cs="Arial"/>
          <w:sz w:val="24"/>
          <w:szCs w:val="24"/>
        </w:rPr>
        <w:t>Daje se suglasnost stečajnom upravitelju da angažira sudskog vještaka radi davanja procjene mogućnosti naplate dugova od ostalih dužnika.</w:t>
      </w:r>
    </w:p>
    <w:p w:rsidRPr="00E14A1E" w:rsidR="0052432D" w:rsidP="0052432D" w:rsidRDefault="0052432D">
      <w:pPr>
        <w:overflowPunct/>
        <w:autoSpaceDE/>
        <w:autoSpaceDN/>
        <w:adjustRightInd/>
        <w:textAlignment w:val="auto"/>
        <w:rPr>
          <w:rFonts w:ascii="Arial" w:hAnsi="Arial" w:cs="Arial"/>
          <w:sz w:val="24"/>
          <w:szCs w:val="24"/>
        </w:rPr>
      </w:pPr>
    </w:p>
    <w:p w:rsidRPr="00ED4167" w:rsidR="0052432D" w:rsidP="0052432D" w:rsidRDefault="0052432D">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52432D" w:rsidP="0052432D" w:rsidRDefault="0052432D">
      <w:pPr>
        <w:ind w:firstLine="720"/>
        <w:jc w:val="both"/>
        <w:rPr>
          <w:rFonts w:ascii="Arial" w:hAnsi="Arial" w:cs="Arial"/>
          <w:sz w:val="24"/>
          <w:szCs w:val="24"/>
        </w:rPr>
      </w:pPr>
    </w:p>
    <w:p w:rsidRPr="00ED4167" w:rsidR="0052432D" w:rsidP="0052432D" w:rsidRDefault="0052432D">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52432D" w:rsidP="0052432D" w:rsidRDefault="0052432D">
      <w:pPr>
        <w:jc w:val="both"/>
        <w:rPr>
          <w:rFonts w:ascii="Arial" w:hAnsi="Arial" w:cs="Arial"/>
          <w:sz w:val="24"/>
          <w:szCs w:val="24"/>
        </w:rPr>
      </w:pPr>
    </w:p>
    <w:p w:rsidRPr="00ED4167" w:rsidR="0052432D" w:rsidP="0052432D" w:rsidRDefault="0052432D">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0052432D" w:rsidP="0052432D" w:rsidRDefault="0052432D">
      <w:pPr>
        <w:jc w:val="both"/>
        <w:rPr>
          <w:rFonts w:ascii="Arial" w:hAnsi="Arial" w:cs="Arial"/>
          <w:bCs/>
          <w:sz w:val="24"/>
          <w:szCs w:val="24"/>
        </w:rPr>
      </w:pPr>
    </w:p>
    <w:p w:rsidR="00856B30" w:rsidP="0052432D" w:rsidRDefault="00856B30">
      <w:pPr>
        <w:jc w:val="both"/>
        <w:rPr>
          <w:rFonts w:ascii="Arial" w:hAnsi="Arial" w:cs="Arial"/>
          <w:bCs/>
          <w:sz w:val="24"/>
          <w:szCs w:val="24"/>
        </w:rPr>
      </w:pPr>
    </w:p>
    <w:p w:rsidR="00856B30" w:rsidP="0052432D" w:rsidRDefault="00856B30">
      <w:pPr>
        <w:jc w:val="both"/>
        <w:rPr>
          <w:rFonts w:ascii="Arial" w:hAnsi="Arial" w:cs="Arial"/>
          <w:bCs/>
          <w:sz w:val="24"/>
          <w:szCs w:val="24"/>
        </w:rPr>
      </w:pPr>
    </w:p>
    <w:p w:rsidR="00856B30" w:rsidP="0052432D" w:rsidRDefault="00856B30">
      <w:pPr>
        <w:jc w:val="both"/>
        <w:rPr>
          <w:rFonts w:ascii="Arial" w:hAnsi="Arial" w:cs="Arial"/>
          <w:bCs/>
          <w:sz w:val="24"/>
          <w:szCs w:val="24"/>
        </w:rPr>
      </w:pPr>
    </w:p>
    <w:p w:rsidR="00856B30" w:rsidP="0052432D" w:rsidRDefault="00856B30">
      <w:pPr>
        <w:jc w:val="both"/>
        <w:rPr>
          <w:rFonts w:ascii="Arial" w:hAnsi="Arial" w:cs="Arial"/>
          <w:bCs/>
          <w:sz w:val="24"/>
          <w:szCs w:val="24"/>
        </w:rPr>
      </w:pPr>
    </w:p>
    <w:p w:rsidR="00856B30" w:rsidP="0052432D" w:rsidRDefault="00856B30">
      <w:pPr>
        <w:jc w:val="both"/>
        <w:rPr>
          <w:rFonts w:ascii="Arial" w:hAnsi="Arial" w:cs="Arial"/>
          <w:bCs/>
          <w:sz w:val="24"/>
          <w:szCs w:val="24"/>
        </w:rPr>
      </w:pPr>
    </w:p>
    <w:p w:rsidRPr="00ED4167" w:rsidR="00856B30" w:rsidP="0052432D" w:rsidRDefault="00856B30">
      <w:pPr>
        <w:jc w:val="both"/>
        <w:rPr>
          <w:rFonts w:ascii="Arial" w:hAnsi="Arial" w:cs="Arial"/>
          <w:bCs/>
          <w:sz w:val="24"/>
          <w:szCs w:val="24"/>
        </w:rPr>
      </w:pPr>
    </w:p>
    <w:p w:rsidRPr="00ED4167" w:rsidR="0052432D" w:rsidP="0052432D" w:rsidRDefault="00EA09DA">
      <w:pPr>
        <w:ind w:firstLine="720"/>
        <w:jc w:val="both"/>
        <w:rPr>
          <w:rFonts w:ascii="Arial" w:hAnsi="Arial" w:cs="Arial"/>
          <w:bCs/>
          <w:sz w:val="24"/>
          <w:szCs w:val="24"/>
        </w:rPr>
      </w:pPr>
      <w:r>
        <w:rPr>
          <w:rFonts w:ascii="Arial" w:hAnsi="Arial" w:cs="Arial"/>
          <w:bCs/>
          <w:sz w:val="24"/>
          <w:szCs w:val="24"/>
        </w:rPr>
        <w:t xml:space="preserve">Prisutni stečajni vjerovnici suglasni su </w:t>
      </w:r>
      <w:r w:rsidRPr="00ED4167" w:rsidR="0052432D">
        <w:rPr>
          <w:rFonts w:ascii="Arial" w:hAnsi="Arial" w:cs="Arial"/>
          <w:bCs/>
          <w:sz w:val="24"/>
          <w:szCs w:val="24"/>
        </w:rPr>
        <w:t>da se donesu sljedeće:</w:t>
      </w:r>
    </w:p>
    <w:p w:rsidRPr="00ED4167" w:rsidR="0052432D" w:rsidP="0052432D" w:rsidRDefault="0052432D">
      <w:pPr>
        <w:jc w:val="both"/>
        <w:rPr>
          <w:rFonts w:ascii="Arial" w:hAnsi="Arial" w:cs="Arial"/>
          <w:bCs/>
          <w:sz w:val="24"/>
          <w:szCs w:val="24"/>
        </w:rPr>
      </w:pPr>
    </w:p>
    <w:p w:rsidR="0052432D" w:rsidP="0052432D" w:rsidRDefault="0052432D">
      <w:pPr>
        <w:jc w:val="center"/>
        <w:rPr>
          <w:rFonts w:ascii="Arial" w:hAnsi="Arial" w:cs="Arial"/>
          <w:bCs/>
          <w:sz w:val="24"/>
          <w:szCs w:val="24"/>
        </w:rPr>
      </w:pPr>
      <w:r w:rsidRPr="00ED4167">
        <w:rPr>
          <w:rFonts w:ascii="Arial" w:hAnsi="Arial" w:cs="Arial"/>
          <w:bCs/>
          <w:sz w:val="24"/>
          <w:szCs w:val="24"/>
        </w:rPr>
        <w:t>O D L U K E</w:t>
      </w:r>
    </w:p>
    <w:p w:rsidR="0052432D" w:rsidP="0052432D" w:rsidRDefault="0052432D">
      <w:pPr>
        <w:jc w:val="center"/>
        <w:rPr>
          <w:rFonts w:ascii="Arial" w:hAnsi="Arial" w:cs="Arial"/>
          <w:bCs/>
          <w:sz w:val="24"/>
          <w:szCs w:val="24"/>
        </w:rPr>
      </w:pPr>
    </w:p>
    <w:p w:rsidRPr="006279D9" w:rsidR="00CA6C22" w:rsidP="00CA6C22" w:rsidRDefault="00CA6C22">
      <w:pPr>
        <w:pStyle w:val="Odlomakpopisa"/>
        <w:numPr>
          <w:ilvl w:val="0"/>
          <w:numId w:val="26"/>
        </w:numPr>
        <w:jc w:val="both"/>
        <w:rPr>
          <w:rFonts w:ascii="Arial" w:hAnsi="Arial" w:cs="Arial"/>
          <w:sz w:val="24"/>
          <w:szCs w:val="24"/>
        </w:rPr>
      </w:pPr>
      <w:r w:rsidRPr="006279D9">
        <w:rPr>
          <w:rFonts w:ascii="Arial" w:hAnsi="Arial" w:cs="Arial"/>
          <w:sz w:val="24"/>
          <w:szCs w:val="24"/>
        </w:rPr>
        <w:t>Prihvaća se Izvješće stečajnog upravitelja o gospodarskom položaju stečajnog dužnika i njegovim uzrocima.</w:t>
      </w:r>
    </w:p>
    <w:p w:rsidRPr="006279D9" w:rsidR="00CA6C22" w:rsidP="00CA6C22" w:rsidRDefault="00CA6C22">
      <w:pPr>
        <w:pStyle w:val="Odlomakpopisa"/>
        <w:numPr>
          <w:ilvl w:val="0"/>
          <w:numId w:val="26"/>
        </w:numPr>
        <w:jc w:val="both"/>
        <w:rPr>
          <w:rFonts w:ascii="Arial" w:hAnsi="Arial" w:cs="Arial"/>
          <w:sz w:val="24"/>
          <w:szCs w:val="24"/>
        </w:rPr>
      </w:pPr>
      <w:r w:rsidRPr="006279D9">
        <w:rPr>
          <w:rFonts w:ascii="Arial" w:hAnsi="Arial" w:cs="Arial"/>
          <w:sz w:val="24"/>
          <w:szCs w:val="24"/>
        </w:rPr>
        <w:t>Utvrđuje se da nema uvjeta za nastavak poslovanja stečajnog dužnika, te se poslovanje stečajnog dužnika neće nastaviti.</w:t>
      </w:r>
    </w:p>
    <w:p w:rsidRPr="006279D9" w:rsidR="00CA6C22" w:rsidP="00CA6C22" w:rsidRDefault="00CA6C22">
      <w:pPr>
        <w:pStyle w:val="Odlomakpopisa"/>
        <w:numPr>
          <w:ilvl w:val="0"/>
          <w:numId w:val="26"/>
        </w:numPr>
        <w:jc w:val="both"/>
        <w:rPr>
          <w:rFonts w:ascii="Arial" w:hAnsi="Arial" w:cs="Arial"/>
          <w:sz w:val="24"/>
          <w:szCs w:val="24"/>
        </w:rPr>
      </w:pPr>
      <w:r w:rsidRPr="006279D9">
        <w:rPr>
          <w:rFonts w:ascii="Arial" w:hAnsi="Arial" w:cs="Arial"/>
          <w:sz w:val="24"/>
          <w:szCs w:val="24"/>
        </w:rPr>
        <w:t>Prihvaćaju se do sada poduzete radnje stečajnog upravitelja.</w:t>
      </w:r>
    </w:p>
    <w:p w:rsidR="0043134E" w:rsidP="00CA6C22" w:rsidRDefault="0043134E">
      <w:pPr>
        <w:pStyle w:val="Odlomakpopisa"/>
        <w:numPr>
          <w:ilvl w:val="0"/>
          <w:numId w:val="26"/>
        </w:numPr>
        <w:jc w:val="both"/>
        <w:rPr>
          <w:rFonts w:ascii="Arial" w:hAnsi="Arial" w:cs="Arial"/>
          <w:sz w:val="24"/>
          <w:szCs w:val="24"/>
        </w:rPr>
      </w:pPr>
      <w:r>
        <w:rPr>
          <w:rFonts w:ascii="Arial" w:hAnsi="Arial" w:cs="Arial"/>
          <w:sz w:val="24"/>
          <w:szCs w:val="24"/>
        </w:rPr>
        <w:t xml:space="preserve">Ne daje se suglasnost stečajnom upravitelju na predračun troškova. </w:t>
      </w:r>
    </w:p>
    <w:p w:rsidRPr="006279D9" w:rsidR="00CA6C22" w:rsidP="00CA6C22" w:rsidRDefault="009C4B35">
      <w:pPr>
        <w:pStyle w:val="Odlomakpopisa"/>
        <w:numPr>
          <w:ilvl w:val="0"/>
          <w:numId w:val="26"/>
        </w:numPr>
        <w:jc w:val="both"/>
        <w:rPr>
          <w:rFonts w:ascii="Arial" w:hAnsi="Arial" w:cs="Arial"/>
          <w:sz w:val="24"/>
          <w:szCs w:val="24"/>
        </w:rPr>
      </w:pPr>
      <w:r>
        <w:rPr>
          <w:rFonts w:ascii="Arial" w:hAnsi="Arial" w:cs="Arial"/>
          <w:sz w:val="24"/>
          <w:szCs w:val="24"/>
        </w:rPr>
        <w:t>Ne prihvaća se prijedlog stečajnog upravitelja da u slučaju primitka tužbe Prigorac građenje d.o.o. u stečaju protiv stečajnog dužnika GRANEX 1 d.o.o</w:t>
      </w:r>
      <w:r w:rsidR="0071135D">
        <w:rPr>
          <w:rFonts w:ascii="Arial" w:hAnsi="Arial" w:cs="Arial"/>
          <w:sz w:val="24"/>
          <w:szCs w:val="24"/>
        </w:rPr>
        <w:t>. u stečaju angažira odvjetnika, iz razloga što je stečajni</w:t>
      </w:r>
      <w:r w:rsidR="00700708">
        <w:rPr>
          <w:rFonts w:ascii="Arial" w:hAnsi="Arial" w:cs="Arial"/>
          <w:sz w:val="24"/>
          <w:szCs w:val="24"/>
        </w:rPr>
        <w:t xml:space="preserve"> upravitelj i sam odvjetnik</w:t>
      </w:r>
      <w:r w:rsidR="007314BC">
        <w:rPr>
          <w:rFonts w:ascii="Arial" w:hAnsi="Arial" w:cs="Arial"/>
          <w:sz w:val="24"/>
          <w:szCs w:val="24"/>
        </w:rPr>
        <w:t>.</w:t>
      </w:r>
    </w:p>
    <w:p w:rsidRPr="006279D9" w:rsidR="00CA6C22" w:rsidP="00CA6C22" w:rsidRDefault="00A43496">
      <w:pPr>
        <w:pStyle w:val="Odlomakpopisa"/>
        <w:numPr>
          <w:ilvl w:val="0"/>
          <w:numId w:val="26"/>
        </w:numPr>
        <w:jc w:val="both"/>
        <w:rPr>
          <w:rFonts w:ascii="Arial" w:hAnsi="Arial" w:cs="Arial"/>
          <w:sz w:val="24"/>
          <w:szCs w:val="24"/>
        </w:rPr>
      </w:pPr>
      <w:r>
        <w:rPr>
          <w:rFonts w:ascii="Arial" w:hAnsi="Arial" w:cs="Arial"/>
          <w:sz w:val="24"/>
          <w:szCs w:val="24"/>
        </w:rPr>
        <w:t>D</w:t>
      </w:r>
      <w:r w:rsidRPr="006279D9" w:rsidR="00CA6C22">
        <w:rPr>
          <w:rFonts w:ascii="Arial" w:hAnsi="Arial" w:cs="Arial"/>
          <w:sz w:val="24"/>
          <w:szCs w:val="24"/>
        </w:rPr>
        <w:t>aje se suglasnost stečajnom upravitelju da preuzme postupak koji se vodi protiv Zagrebačkog holdinga d.o.o. pri Trgovačkom sudu u Zagr</w:t>
      </w:r>
      <w:r>
        <w:rPr>
          <w:rFonts w:ascii="Arial" w:hAnsi="Arial" w:cs="Arial"/>
          <w:sz w:val="24"/>
          <w:szCs w:val="24"/>
        </w:rPr>
        <w:t>ebu pod brojem Povrv- 25/2022, ali se ne</w:t>
      </w:r>
      <w:r w:rsidRPr="006279D9" w:rsidR="00CA6C22">
        <w:rPr>
          <w:rFonts w:ascii="Arial" w:hAnsi="Arial" w:cs="Arial"/>
          <w:sz w:val="24"/>
          <w:szCs w:val="24"/>
        </w:rPr>
        <w:t xml:space="preserve"> da</w:t>
      </w:r>
      <w:r>
        <w:rPr>
          <w:rFonts w:ascii="Arial" w:hAnsi="Arial" w:cs="Arial"/>
          <w:sz w:val="24"/>
          <w:szCs w:val="24"/>
        </w:rPr>
        <w:t xml:space="preserve">je suglasnost da </w:t>
      </w:r>
      <w:r w:rsidRPr="006279D9" w:rsidR="00CA6C22">
        <w:rPr>
          <w:rFonts w:ascii="Arial" w:hAnsi="Arial" w:cs="Arial"/>
          <w:sz w:val="24"/>
          <w:szCs w:val="24"/>
        </w:rPr>
        <w:t xml:space="preserve">u tom postupku angažira punomoćnika iz redova odvjetnika radi naplate duga od 61.656,25 kn. </w:t>
      </w:r>
    </w:p>
    <w:p w:rsidRPr="006279D9" w:rsidR="00CA6C22" w:rsidP="00CA6C22" w:rsidRDefault="00C71B20">
      <w:pPr>
        <w:pStyle w:val="Odlomakpopisa"/>
        <w:numPr>
          <w:ilvl w:val="0"/>
          <w:numId w:val="26"/>
        </w:numPr>
        <w:jc w:val="both"/>
        <w:rPr>
          <w:rFonts w:ascii="Arial" w:hAnsi="Arial" w:cs="Arial"/>
          <w:sz w:val="24"/>
          <w:szCs w:val="24"/>
        </w:rPr>
      </w:pPr>
      <w:r>
        <w:rPr>
          <w:rFonts w:ascii="Arial" w:hAnsi="Arial" w:cs="Arial"/>
          <w:bCs/>
          <w:sz w:val="24"/>
          <w:szCs w:val="24"/>
        </w:rPr>
        <w:t xml:space="preserve"> Ne d</w:t>
      </w:r>
      <w:r w:rsidRPr="006279D9" w:rsidR="00CA6C22">
        <w:rPr>
          <w:rFonts w:ascii="Arial" w:hAnsi="Arial" w:cs="Arial"/>
          <w:bCs/>
          <w:sz w:val="24"/>
          <w:szCs w:val="24"/>
        </w:rPr>
        <w:t xml:space="preserve">aje se suglasnost stečajnom upravitelju da angažira sudskog vještaka odnosno da organizira provedbu kombiniranog vještačenja, a sve ukoliko prijedlog za upis vlasništva za ½ idealnog dijela za nekretninu </w:t>
      </w:r>
      <w:r w:rsidRPr="006279D9" w:rsidR="00CA6C22">
        <w:rPr>
          <w:rFonts w:ascii="Arial" w:hAnsi="Arial" w:cs="Arial"/>
          <w:sz w:val="24"/>
          <w:szCs w:val="24"/>
        </w:rPr>
        <w:t>upisanu u zk.ul 1970 k.o. Punta Križa, kčbr 42 zgr kuća i kčbr 259 pašnjak neće biti uspješan, sa zadaćom utvrđivanja uvjeta pod kojima se može izvršiti prijenos vlasništva i da li su ti uvjeti zadovoljeni, a ako nisu što treba konkretno poduzeti.</w:t>
      </w:r>
    </w:p>
    <w:p w:rsidRPr="006279D9" w:rsidR="00CA6C22" w:rsidP="00CA6C22" w:rsidRDefault="00CA6C22">
      <w:pPr>
        <w:pStyle w:val="Odlomakpopisa"/>
        <w:numPr>
          <w:ilvl w:val="0"/>
          <w:numId w:val="26"/>
        </w:numPr>
        <w:jc w:val="both"/>
        <w:rPr>
          <w:rFonts w:ascii="Arial" w:hAnsi="Arial" w:cs="Arial"/>
          <w:sz w:val="24"/>
          <w:szCs w:val="24"/>
        </w:rPr>
      </w:pPr>
      <w:r w:rsidRPr="006279D9">
        <w:rPr>
          <w:rFonts w:ascii="Arial" w:hAnsi="Arial" w:cs="Arial"/>
          <w:sz w:val="24"/>
          <w:szCs w:val="24"/>
        </w:rPr>
        <w:t>Prihvaća se prijedlog stečajnog upravitelja o pokretanju postupka prisilne naplate pr</w:t>
      </w:r>
      <w:r w:rsidR="003C798E">
        <w:rPr>
          <w:rFonts w:ascii="Arial" w:hAnsi="Arial" w:cs="Arial"/>
          <w:sz w:val="24"/>
          <w:szCs w:val="24"/>
        </w:rPr>
        <w:t xml:space="preserve">ema društvu RE-KA-TEC d.o.o. ali </w:t>
      </w:r>
      <w:r w:rsidRPr="006279D9">
        <w:rPr>
          <w:rFonts w:ascii="Arial" w:hAnsi="Arial" w:cs="Arial"/>
          <w:sz w:val="24"/>
          <w:szCs w:val="24"/>
        </w:rPr>
        <w:t>se</w:t>
      </w:r>
      <w:r w:rsidR="00735BB3">
        <w:rPr>
          <w:rFonts w:ascii="Arial" w:hAnsi="Arial" w:cs="Arial"/>
          <w:sz w:val="24"/>
          <w:szCs w:val="24"/>
        </w:rPr>
        <w:t xml:space="preserve"> ne</w:t>
      </w:r>
      <w:r w:rsidRPr="006279D9">
        <w:rPr>
          <w:rFonts w:ascii="Arial" w:hAnsi="Arial" w:cs="Arial"/>
          <w:sz w:val="24"/>
          <w:szCs w:val="24"/>
        </w:rPr>
        <w:t xml:space="preserve"> daje suglasnost stečajnom upravitelju da angažira punomoćnika iz redova odvjetnika.</w:t>
      </w:r>
    </w:p>
    <w:p w:rsidRPr="006279D9" w:rsidR="00CA6C22" w:rsidP="00CA6C22" w:rsidRDefault="00497EFF">
      <w:pPr>
        <w:pStyle w:val="Odlomakpopisa"/>
        <w:numPr>
          <w:ilvl w:val="0"/>
          <w:numId w:val="26"/>
        </w:numPr>
        <w:jc w:val="both"/>
        <w:rPr>
          <w:rFonts w:ascii="Arial" w:hAnsi="Arial" w:cs="Arial"/>
          <w:sz w:val="24"/>
          <w:szCs w:val="24"/>
        </w:rPr>
      </w:pPr>
      <w:r>
        <w:rPr>
          <w:rFonts w:ascii="Arial" w:hAnsi="Arial" w:cs="Arial"/>
          <w:sz w:val="24"/>
          <w:szCs w:val="24"/>
        </w:rPr>
        <w:t>Ne p</w:t>
      </w:r>
      <w:r w:rsidRPr="006279D9" w:rsidR="00CA6C22">
        <w:rPr>
          <w:rFonts w:ascii="Arial" w:hAnsi="Arial" w:cs="Arial"/>
          <w:sz w:val="24"/>
          <w:szCs w:val="24"/>
        </w:rPr>
        <w:t xml:space="preserve">rihvaća se prijedlog stečajnog upravitelja o pokretanju postupka prisilne naplate prema društvu BTT TEAM d.o.o. i društvu Roco-Commerce  d.o.o. Livno </w:t>
      </w:r>
      <w:r>
        <w:rPr>
          <w:rFonts w:ascii="Arial" w:hAnsi="Arial" w:cs="Arial"/>
          <w:sz w:val="24"/>
          <w:szCs w:val="24"/>
        </w:rPr>
        <w:t xml:space="preserve">i istome se nalaže da provjeri mogućnost naplate od tih dužnika budući da se isti nalaze na području BiH. </w:t>
      </w:r>
    </w:p>
    <w:p w:rsidR="00CB716A" w:rsidP="00977648" w:rsidRDefault="00FC3FD0">
      <w:pPr>
        <w:pStyle w:val="Odlomakpopisa"/>
        <w:numPr>
          <w:ilvl w:val="0"/>
          <w:numId w:val="26"/>
        </w:numPr>
        <w:jc w:val="both"/>
        <w:rPr>
          <w:rFonts w:ascii="Arial" w:hAnsi="Arial" w:cs="Arial"/>
          <w:sz w:val="24"/>
          <w:szCs w:val="24"/>
        </w:rPr>
      </w:pPr>
      <w:r>
        <w:rPr>
          <w:rFonts w:ascii="Arial" w:hAnsi="Arial" w:cs="Arial"/>
          <w:sz w:val="24"/>
          <w:szCs w:val="24"/>
        </w:rPr>
        <w:t>Ne d</w:t>
      </w:r>
      <w:r w:rsidRPr="006279D9" w:rsidR="00CA6C22">
        <w:rPr>
          <w:rFonts w:ascii="Arial" w:hAnsi="Arial" w:cs="Arial"/>
          <w:sz w:val="24"/>
          <w:szCs w:val="24"/>
        </w:rPr>
        <w:t>aje se suglasnost stečajnom upravitelju da angažira sudskog vještaka radi davanja procjene mogućnosti naplate dugova od ostalih dužnika.</w:t>
      </w:r>
    </w:p>
    <w:p w:rsidRPr="009A3A7B" w:rsidR="009A3A7B" w:rsidP="009A3A7B" w:rsidRDefault="009A3A7B">
      <w:pPr>
        <w:pStyle w:val="Odlomakpopisa"/>
        <w:jc w:val="both"/>
        <w:rPr>
          <w:rFonts w:ascii="Arial" w:hAnsi="Arial" w:cs="Arial"/>
          <w:sz w:val="24"/>
          <w:szCs w:val="24"/>
        </w:rPr>
      </w:pPr>
    </w:p>
    <w:p w:rsidRPr="00ED4167" w:rsidR="00E97CD0" w:rsidP="009A3A7B" w:rsidRDefault="00FF1916">
      <w:pPr>
        <w:pStyle w:val="Odlomakpopisa"/>
        <w:ind w:left="1080"/>
        <w:jc w:val="center"/>
        <w:rPr>
          <w:rFonts w:ascii="Arial" w:hAnsi="Arial" w:cs="Arial"/>
          <w:bCs/>
          <w:sz w:val="24"/>
          <w:szCs w:val="24"/>
        </w:rPr>
      </w:pPr>
      <w:r>
        <w:rPr>
          <w:rFonts w:ascii="Arial" w:hAnsi="Arial" w:cs="Arial"/>
          <w:bCs/>
          <w:sz w:val="24"/>
          <w:szCs w:val="24"/>
        </w:rPr>
        <w:t xml:space="preserve">Dovršeno </w:t>
      </w:r>
      <w:r w:rsidR="00DC21F8">
        <w:rPr>
          <w:rFonts w:ascii="Arial" w:hAnsi="Arial" w:cs="Arial"/>
          <w:bCs/>
          <w:sz w:val="24"/>
          <w:szCs w:val="24"/>
        </w:rPr>
        <w:t xml:space="preserve">u 11,27 </w:t>
      </w:r>
      <w:r>
        <w:rPr>
          <w:rFonts w:ascii="Arial" w:hAnsi="Arial" w:cs="Arial"/>
          <w:bCs/>
          <w:sz w:val="24"/>
          <w:szCs w:val="24"/>
        </w:rPr>
        <w:t xml:space="preserve"> </w:t>
      </w:r>
      <w:r w:rsidRPr="00ED4167" w:rsidR="004079E2">
        <w:rPr>
          <w:rFonts w:ascii="Arial" w:hAnsi="Arial" w:cs="Arial"/>
          <w:bCs/>
          <w:sz w:val="24"/>
          <w:szCs w:val="24"/>
        </w:rPr>
        <w:t>sati</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5520EB" w:rsidP="009A3A7B" w:rsidRDefault="005520EB">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9A3A7B">
      <w:pPr>
        <w:jc w:val="center"/>
        <w:rPr>
          <w:rFonts w:ascii="Arial" w:hAnsi="Arial" w:cs="Arial"/>
          <w:bCs/>
          <w:sz w:val="24"/>
          <w:szCs w:val="24"/>
        </w:rPr>
      </w:pPr>
      <w:r>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lastRenderedPageBreak/>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53503" w:rsidRDefault="00553503">
      <w:r>
        <w:separator/>
      </w:r>
    </w:p>
  </w:endnote>
  <w:endnote w:type="continuationSeparator" w:id="0">
    <w:p w:rsidR="00553503" w:rsidRDefault="00553503">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53503" w:rsidRDefault="00553503">
      <w:r>
        <w:separator/>
      </w:r>
    </w:p>
  </w:footnote>
  <w:footnote w:type="continuationSeparator" w:id="0">
    <w:p w:rsidR="00553503" w:rsidRDefault="00553503">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53503" w:rsidP="00D81A44" w:rsidRDefault="0055350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53503" w:rsidRDefault="00553503">
    <w:pPr>
      <w:pStyle w:val="Zaglavlje"/>
    </w:pPr>
  </w:p>
</w:hdr>
</file>

<file path=word/header2.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553503" w:rsidP="00D81A44" w:rsidRDefault="00553503">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6A47A3">
      <w:rPr>
        <w:rStyle w:val="Brojstranice"/>
        <w:rFonts w:ascii="Arial" w:hAnsi="Arial" w:cs="Arial"/>
        <w:noProof/>
        <w:sz w:val="24"/>
        <w:szCs w:val="24"/>
      </w:rPr>
      <w:t>25</w:t>
    </w:r>
    <w:r w:rsidRPr="00E44E9F">
      <w:rPr>
        <w:rStyle w:val="Brojstranice"/>
        <w:rFonts w:ascii="Arial" w:hAnsi="Arial" w:cs="Arial"/>
        <w:sz w:val="24"/>
        <w:szCs w:val="24"/>
      </w:rPr>
      <w:fldChar w:fldCharType="end"/>
    </w:r>
  </w:p>
  <w:p w:rsidRPr="00A207D6" w:rsidR="00553503" w:rsidP="003D5E96" w:rsidRDefault="00553503">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3187/21</w:t>
    </w:r>
  </w:p>
</w:hdr>
</file>

<file path=word/header3.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53503" w:rsidRDefault="00553503">
    <w:pPr>
      <w:pStyle w:val="Zaglavlje"/>
    </w:pPr>
  </w:p>
  <w:p w:rsidR="00553503" w:rsidRDefault="00553503">
    <w:pPr>
      <w:pStyle w:val="Zaglavlje"/>
    </w:pPr>
  </w:p>
  <w:p w:rsidR="00553503" w:rsidRDefault="00553503">
    <w:pPr>
      <w:pStyle w:val="Zaglavlje"/>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834B22"/>
    <w:multiLevelType w:val="hybridMultilevel"/>
    <w:tmpl w:val="EDAEC182"/>
    <w:lvl w:ilvl="0" w:tplc="A4E445D2">
      <w:start w:val="4"/>
      <w:numFmt w:val="bullet"/>
      <w:lvlText w:val="-"/>
      <w:lvlJc w:val="left"/>
      <w:pPr>
        <w:ind w:left="720" w:hanging="360"/>
      </w:pPr>
      <w:rPr>
        <w:rFonts w:hint="default" w:ascii="Tahoma" w:hAnsi="Tahoma" w:eastAsia="Times New Roman" w:cs="Tahom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10">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4">
    <w:nsid w:val="3A436525"/>
    <w:multiLevelType w:val="hybridMultilevel"/>
    <w:tmpl w:val="E00CD9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42A27E95"/>
    <w:multiLevelType w:val="hybridMultilevel"/>
    <w:tmpl w:val="DD06B8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6AE3450"/>
    <w:multiLevelType w:val="hybridMultilevel"/>
    <w:tmpl w:val="6DC4632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46ED4460"/>
    <w:multiLevelType w:val="hybridMultilevel"/>
    <w:tmpl w:val="B784D7B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B9C621A"/>
    <w:multiLevelType w:val="hybridMultilevel"/>
    <w:tmpl w:val="CCB8259C"/>
    <w:lvl w:ilvl="0" w:tplc="53B0E0DA">
      <w:start w:val="1"/>
      <w:numFmt w:val="decimal"/>
      <w:lvlText w:val="%1."/>
      <w:lvlJc w:val="left"/>
      <w:pPr>
        <w:ind w:left="720" w:hanging="360"/>
      </w:pPr>
      <w:rPr>
        <w:rFonts w:ascii="Tahoma" w:hAnsi="Tahoma" w:eastAsia="Calibri" w:cs="Tahom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7">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9">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0">
    <w:nsid w:val="7A2B1E95"/>
    <w:multiLevelType w:val="hybridMultilevel"/>
    <w:tmpl w:val="B6CE86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2">
    <w:nsid w:val="7EE14FCB"/>
    <w:multiLevelType w:val="hybridMultilevel"/>
    <w:tmpl w:val="CCB8259C"/>
    <w:lvl w:ilvl="0" w:tplc="53B0E0DA">
      <w:start w:val="1"/>
      <w:numFmt w:val="decimal"/>
      <w:lvlText w:val="%1."/>
      <w:lvlJc w:val="left"/>
      <w:pPr>
        <w:ind w:left="720" w:hanging="360"/>
      </w:pPr>
      <w:rPr>
        <w:rFonts w:ascii="Tahoma" w:hAnsi="Tahoma" w:eastAsia="Calibri" w:cs="Tahom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5"/>
  </w:num>
  <w:num w:numId="2">
    <w:abstractNumId w:val="31"/>
  </w:num>
  <w:num w:numId="3">
    <w:abstractNumId w:val="8"/>
  </w:num>
  <w:num w:numId="4">
    <w:abstractNumId w:val="12"/>
  </w:num>
  <w:num w:numId="5">
    <w:abstractNumId w:val="24"/>
  </w:num>
  <w:num w:numId="6">
    <w:abstractNumId w:val="28"/>
  </w:num>
  <w:num w:numId="7">
    <w:abstractNumId w:val="27"/>
  </w:num>
  <w:num w:numId="8">
    <w:abstractNumId w:val="26"/>
  </w:num>
  <w:num w:numId="9">
    <w:abstractNumId w:val="23"/>
  </w:num>
  <w:num w:numId="10">
    <w:abstractNumId w:val="18"/>
  </w:num>
  <w:num w:numId="11">
    <w:abstractNumId w:val="22"/>
  </w:num>
  <w:num w:numId="12">
    <w:abstractNumId w:val="29"/>
  </w:num>
  <w:num w:numId="13">
    <w:abstractNumId w:val="15"/>
  </w:num>
  <w:num w:numId="14">
    <w:abstractNumId w:val="9"/>
  </w:num>
  <w:num w:numId="15">
    <w:abstractNumId w:val="11"/>
  </w:num>
  <w:num w:numId="16">
    <w:abstractNumId w:val="10"/>
  </w:num>
  <w:num w:numId="17">
    <w:abstractNumId w:val="13"/>
  </w:num>
  <w:num w:numId="18">
    <w:abstractNumId w:val="20"/>
  </w:num>
  <w:num w:numId="19">
    <w:abstractNumId w:val="14"/>
  </w:num>
  <w:num w:numId="20">
    <w:abstractNumId w:val="16"/>
  </w:num>
  <w:num w:numId="21">
    <w:abstractNumId w:val="17"/>
  </w:num>
  <w:num w:numId="22">
    <w:abstractNumId w:val="30"/>
  </w:num>
  <w:num w:numId="23">
    <w:abstractNumId w:val="19"/>
  </w:num>
  <w:num w:numId="24">
    <w:abstractNumId w:val="32"/>
  </w:num>
  <w:num w:numId="25">
    <w:abstractNumId w:val="7"/>
  </w:num>
  <w:num w:numId="26">
    <w:abstractNumId w:val="21"/>
  </w:num>
  <w:numIdMacAtCleanup w:val="2"/>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122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6A67"/>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0ACE"/>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3C23"/>
    <w:rsid w:val="00064134"/>
    <w:rsid w:val="0007058D"/>
    <w:rsid w:val="000706C0"/>
    <w:rsid w:val="0007115C"/>
    <w:rsid w:val="00071633"/>
    <w:rsid w:val="000738C5"/>
    <w:rsid w:val="00073C73"/>
    <w:rsid w:val="00074410"/>
    <w:rsid w:val="000752B0"/>
    <w:rsid w:val="00075EF6"/>
    <w:rsid w:val="00077613"/>
    <w:rsid w:val="000776F3"/>
    <w:rsid w:val="000778DA"/>
    <w:rsid w:val="00077B6B"/>
    <w:rsid w:val="000809CF"/>
    <w:rsid w:val="00081359"/>
    <w:rsid w:val="00083048"/>
    <w:rsid w:val="000834A6"/>
    <w:rsid w:val="000834CF"/>
    <w:rsid w:val="00083954"/>
    <w:rsid w:val="00083C4D"/>
    <w:rsid w:val="000857AF"/>
    <w:rsid w:val="00085A2D"/>
    <w:rsid w:val="000912F0"/>
    <w:rsid w:val="00091816"/>
    <w:rsid w:val="00093902"/>
    <w:rsid w:val="00093B01"/>
    <w:rsid w:val="00094398"/>
    <w:rsid w:val="00094AB4"/>
    <w:rsid w:val="00094AE9"/>
    <w:rsid w:val="00094D9A"/>
    <w:rsid w:val="000959C4"/>
    <w:rsid w:val="00095ADF"/>
    <w:rsid w:val="000968E3"/>
    <w:rsid w:val="00096A7D"/>
    <w:rsid w:val="000A145B"/>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377"/>
    <w:rsid w:val="000D383E"/>
    <w:rsid w:val="000D4384"/>
    <w:rsid w:val="000D525C"/>
    <w:rsid w:val="000D5DA3"/>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42A9"/>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306"/>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2202"/>
    <w:rsid w:val="001723ED"/>
    <w:rsid w:val="00172D60"/>
    <w:rsid w:val="00175846"/>
    <w:rsid w:val="00175AE1"/>
    <w:rsid w:val="00175CA0"/>
    <w:rsid w:val="00175F9B"/>
    <w:rsid w:val="001765E0"/>
    <w:rsid w:val="0017688B"/>
    <w:rsid w:val="00176E40"/>
    <w:rsid w:val="00180340"/>
    <w:rsid w:val="001809CF"/>
    <w:rsid w:val="00182185"/>
    <w:rsid w:val="00182244"/>
    <w:rsid w:val="001825E7"/>
    <w:rsid w:val="00182D1B"/>
    <w:rsid w:val="00183362"/>
    <w:rsid w:val="001834E2"/>
    <w:rsid w:val="001847BE"/>
    <w:rsid w:val="00185203"/>
    <w:rsid w:val="00186722"/>
    <w:rsid w:val="00186836"/>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663"/>
    <w:rsid w:val="001A277A"/>
    <w:rsid w:val="001A2A82"/>
    <w:rsid w:val="001A3CBE"/>
    <w:rsid w:val="001A429B"/>
    <w:rsid w:val="001A4F52"/>
    <w:rsid w:val="001A501E"/>
    <w:rsid w:val="001A605B"/>
    <w:rsid w:val="001A6BBB"/>
    <w:rsid w:val="001A70B3"/>
    <w:rsid w:val="001A761E"/>
    <w:rsid w:val="001B06D0"/>
    <w:rsid w:val="001B1357"/>
    <w:rsid w:val="001B1518"/>
    <w:rsid w:val="001B2642"/>
    <w:rsid w:val="001B2756"/>
    <w:rsid w:val="001B2FB3"/>
    <w:rsid w:val="001B5959"/>
    <w:rsid w:val="001B7518"/>
    <w:rsid w:val="001B7A0E"/>
    <w:rsid w:val="001C14A2"/>
    <w:rsid w:val="001C343B"/>
    <w:rsid w:val="001C42B4"/>
    <w:rsid w:val="001C50EF"/>
    <w:rsid w:val="001C57B6"/>
    <w:rsid w:val="001C716F"/>
    <w:rsid w:val="001D074F"/>
    <w:rsid w:val="001D3E70"/>
    <w:rsid w:val="001D56BB"/>
    <w:rsid w:val="001D6014"/>
    <w:rsid w:val="001D6412"/>
    <w:rsid w:val="001D6A2F"/>
    <w:rsid w:val="001D70B1"/>
    <w:rsid w:val="001E0404"/>
    <w:rsid w:val="001E096F"/>
    <w:rsid w:val="001E0A1A"/>
    <w:rsid w:val="001E0C11"/>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60F4"/>
    <w:rsid w:val="00217B3D"/>
    <w:rsid w:val="00217D53"/>
    <w:rsid w:val="002217C4"/>
    <w:rsid w:val="00221E1F"/>
    <w:rsid w:val="00223578"/>
    <w:rsid w:val="00225EC1"/>
    <w:rsid w:val="00226B2B"/>
    <w:rsid w:val="00227D14"/>
    <w:rsid w:val="002304A6"/>
    <w:rsid w:val="00232C0E"/>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178"/>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87ED1"/>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CB9"/>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5E6D"/>
    <w:rsid w:val="002F6637"/>
    <w:rsid w:val="003007B4"/>
    <w:rsid w:val="00300A5E"/>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30EC"/>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2984"/>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F34"/>
    <w:rsid w:val="003A4779"/>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D39"/>
    <w:rsid w:val="003C1E04"/>
    <w:rsid w:val="003C3B2D"/>
    <w:rsid w:val="003C3D81"/>
    <w:rsid w:val="003C44EC"/>
    <w:rsid w:val="003C5DCB"/>
    <w:rsid w:val="003C6553"/>
    <w:rsid w:val="003C6A5D"/>
    <w:rsid w:val="003C798E"/>
    <w:rsid w:val="003D0252"/>
    <w:rsid w:val="003D0586"/>
    <w:rsid w:val="003D06D8"/>
    <w:rsid w:val="003D0F3E"/>
    <w:rsid w:val="003D4B0D"/>
    <w:rsid w:val="003D4DD0"/>
    <w:rsid w:val="003D4FE8"/>
    <w:rsid w:val="003D5E96"/>
    <w:rsid w:val="003D6590"/>
    <w:rsid w:val="003D670A"/>
    <w:rsid w:val="003E04FF"/>
    <w:rsid w:val="003E1FDA"/>
    <w:rsid w:val="003E49B9"/>
    <w:rsid w:val="003E4BFA"/>
    <w:rsid w:val="003E5674"/>
    <w:rsid w:val="003E7F52"/>
    <w:rsid w:val="003F0062"/>
    <w:rsid w:val="003F00DA"/>
    <w:rsid w:val="003F01CF"/>
    <w:rsid w:val="003F0711"/>
    <w:rsid w:val="003F0776"/>
    <w:rsid w:val="003F1052"/>
    <w:rsid w:val="003F178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01D6"/>
    <w:rsid w:val="00430B7A"/>
    <w:rsid w:val="0043134E"/>
    <w:rsid w:val="00431553"/>
    <w:rsid w:val="00432FF8"/>
    <w:rsid w:val="00433369"/>
    <w:rsid w:val="00434492"/>
    <w:rsid w:val="0043637B"/>
    <w:rsid w:val="00436F37"/>
    <w:rsid w:val="00443665"/>
    <w:rsid w:val="0044450B"/>
    <w:rsid w:val="004464A7"/>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2DDA"/>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568D"/>
    <w:rsid w:val="00497572"/>
    <w:rsid w:val="00497EFF"/>
    <w:rsid w:val="004A38B4"/>
    <w:rsid w:val="004A3B26"/>
    <w:rsid w:val="004A6323"/>
    <w:rsid w:val="004B0917"/>
    <w:rsid w:val="004B16FC"/>
    <w:rsid w:val="004B345B"/>
    <w:rsid w:val="004B35A8"/>
    <w:rsid w:val="004B457C"/>
    <w:rsid w:val="004B4EC3"/>
    <w:rsid w:val="004B6FEF"/>
    <w:rsid w:val="004B7FFA"/>
    <w:rsid w:val="004C3554"/>
    <w:rsid w:val="004C3B54"/>
    <w:rsid w:val="004C3BEE"/>
    <w:rsid w:val="004C50C8"/>
    <w:rsid w:val="004C5B0D"/>
    <w:rsid w:val="004D0DB0"/>
    <w:rsid w:val="004D0E1E"/>
    <w:rsid w:val="004D19CC"/>
    <w:rsid w:val="004D1EBA"/>
    <w:rsid w:val="004D3731"/>
    <w:rsid w:val="004D3A8D"/>
    <w:rsid w:val="004D41DB"/>
    <w:rsid w:val="004D4EC8"/>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73D2"/>
    <w:rsid w:val="00507A2D"/>
    <w:rsid w:val="005106D3"/>
    <w:rsid w:val="00510FB2"/>
    <w:rsid w:val="0051300D"/>
    <w:rsid w:val="0051314B"/>
    <w:rsid w:val="00513873"/>
    <w:rsid w:val="005154DA"/>
    <w:rsid w:val="00515C65"/>
    <w:rsid w:val="005168BE"/>
    <w:rsid w:val="0051757D"/>
    <w:rsid w:val="00517F7C"/>
    <w:rsid w:val="00520D71"/>
    <w:rsid w:val="00521AEE"/>
    <w:rsid w:val="00522D16"/>
    <w:rsid w:val="005230F2"/>
    <w:rsid w:val="0052432D"/>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0EB"/>
    <w:rsid w:val="0055245C"/>
    <w:rsid w:val="0055348F"/>
    <w:rsid w:val="00553503"/>
    <w:rsid w:val="005538C0"/>
    <w:rsid w:val="00555601"/>
    <w:rsid w:val="00556009"/>
    <w:rsid w:val="005568C5"/>
    <w:rsid w:val="00556E6A"/>
    <w:rsid w:val="00561466"/>
    <w:rsid w:val="00563891"/>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4C3"/>
    <w:rsid w:val="005C6799"/>
    <w:rsid w:val="005C6CBD"/>
    <w:rsid w:val="005D1023"/>
    <w:rsid w:val="005D16E8"/>
    <w:rsid w:val="005D1BDB"/>
    <w:rsid w:val="005D2E0A"/>
    <w:rsid w:val="005D3AC2"/>
    <w:rsid w:val="005D581F"/>
    <w:rsid w:val="005D7C9B"/>
    <w:rsid w:val="005E0FA2"/>
    <w:rsid w:val="005E18E0"/>
    <w:rsid w:val="005E26DA"/>
    <w:rsid w:val="005E3E42"/>
    <w:rsid w:val="005E4872"/>
    <w:rsid w:val="005E5D9C"/>
    <w:rsid w:val="005E6228"/>
    <w:rsid w:val="005F1361"/>
    <w:rsid w:val="005F153E"/>
    <w:rsid w:val="005F187F"/>
    <w:rsid w:val="005F25B5"/>
    <w:rsid w:val="005F39CB"/>
    <w:rsid w:val="005F4BFF"/>
    <w:rsid w:val="005F6283"/>
    <w:rsid w:val="005F708F"/>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279D9"/>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2E17"/>
    <w:rsid w:val="00663362"/>
    <w:rsid w:val="00663853"/>
    <w:rsid w:val="006640D9"/>
    <w:rsid w:val="006643F6"/>
    <w:rsid w:val="00666408"/>
    <w:rsid w:val="0066670B"/>
    <w:rsid w:val="00666D8B"/>
    <w:rsid w:val="0066725B"/>
    <w:rsid w:val="0066738A"/>
    <w:rsid w:val="00667939"/>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7A3"/>
    <w:rsid w:val="006A4C31"/>
    <w:rsid w:val="006A4FAF"/>
    <w:rsid w:val="006A6CFC"/>
    <w:rsid w:val="006A6E17"/>
    <w:rsid w:val="006A7F87"/>
    <w:rsid w:val="006B0CE1"/>
    <w:rsid w:val="006B0F0B"/>
    <w:rsid w:val="006B22FB"/>
    <w:rsid w:val="006B2B2C"/>
    <w:rsid w:val="006B2DAB"/>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3F9"/>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708"/>
    <w:rsid w:val="00700A21"/>
    <w:rsid w:val="00702714"/>
    <w:rsid w:val="0070654E"/>
    <w:rsid w:val="00710D0F"/>
    <w:rsid w:val="00710D2D"/>
    <w:rsid w:val="0071135D"/>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0A"/>
    <w:rsid w:val="00726E8E"/>
    <w:rsid w:val="00727562"/>
    <w:rsid w:val="007313AF"/>
    <w:rsid w:val="007314BC"/>
    <w:rsid w:val="00732558"/>
    <w:rsid w:val="00733A1C"/>
    <w:rsid w:val="00733FA9"/>
    <w:rsid w:val="007340BC"/>
    <w:rsid w:val="00735BB3"/>
    <w:rsid w:val="00736E2D"/>
    <w:rsid w:val="00737273"/>
    <w:rsid w:val="00737A38"/>
    <w:rsid w:val="00740D75"/>
    <w:rsid w:val="00740D90"/>
    <w:rsid w:val="00742560"/>
    <w:rsid w:val="00742688"/>
    <w:rsid w:val="007447FD"/>
    <w:rsid w:val="007459B6"/>
    <w:rsid w:val="00750449"/>
    <w:rsid w:val="0075064E"/>
    <w:rsid w:val="00750D21"/>
    <w:rsid w:val="00751856"/>
    <w:rsid w:val="00752DB8"/>
    <w:rsid w:val="00753355"/>
    <w:rsid w:val="00753E67"/>
    <w:rsid w:val="00753FA5"/>
    <w:rsid w:val="00754DEC"/>
    <w:rsid w:val="0075543A"/>
    <w:rsid w:val="00756047"/>
    <w:rsid w:val="0076080B"/>
    <w:rsid w:val="00760D2B"/>
    <w:rsid w:val="0076111F"/>
    <w:rsid w:val="00761368"/>
    <w:rsid w:val="007628CC"/>
    <w:rsid w:val="00762A0F"/>
    <w:rsid w:val="007648D9"/>
    <w:rsid w:val="0076544A"/>
    <w:rsid w:val="007657B8"/>
    <w:rsid w:val="00766E12"/>
    <w:rsid w:val="00773A8B"/>
    <w:rsid w:val="00774A3D"/>
    <w:rsid w:val="00775142"/>
    <w:rsid w:val="007752F6"/>
    <w:rsid w:val="00775953"/>
    <w:rsid w:val="007762AC"/>
    <w:rsid w:val="0077792F"/>
    <w:rsid w:val="00781A76"/>
    <w:rsid w:val="00781F0F"/>
    <w:rsid w:val="0078250E"/>
    <w:rsid w:val="00783A86"/>
    <w:rsid w:val="00784B13"/>
    <w:rsid w:val="00786DCE"/>
    <w:rsid w:val="00786ED4"/>
    <w:rsid w:val="00786F56"/>
    <w:rsid w:val="00791DB8"/>
    <w:rsid w:val="00792D69"/>
    <w:rsid w:val="00792F63"/>
    <w:rsid w:val="0079569F"/>
    <w:rsid w:val="00795825"/>
    <w:rsid w:val="00795AC1"/>
    <w:rsid w:val="00796A95"/>
    <w:rsid w:val="00796CCE"/>
    <w:rsid w:val="0079753E"/>
    <w:rsid w:val="0079778C"/>
    <w:rsid w:val="007A3AEB"/>
    <w:rsid w:val="007A4404"/>
    <w:rsid w:val="007A502A"/>
    <w:rsid w:val="007A6276"/>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6B1D"/>
    <w:rsid w:val="007D117B"/>
    <w:rsid w:val="007D1518"/>
    <w:rsid w:val="007D1677"/>
    <w:rsid w:val="007D20D6"/>
    <w:rsid w:val="007D24CB"/>
    <w:rsid w:val="007D2A47"/>
    <w:rsid w:val="007D2D2F"/>
    <w:rsid w:val="007D3B13"/>
    <w:rsid w:val="007D3CE7"/>
    <w:rsid w:val="007D4F9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12F4"/>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44E3E"/>
    <w:rsid w:val="0085011E"/>
    <w:rsid w:val="00851C81"/>
    <w:rsid w:val="00851E0E"/>
    <w:rsid w:val="00852275"/>
    <w:rsid w:val="00852B0D"/>
    <w:rsid w:val="0085340C"/>
    <w:rsid w:val="008535BF"/>
    <w:rsid w:val="00853FF6"/>
    <w:rsid w:val="0085446A"/>
    <w:rsid w:val="00854AAE"/>
    <w:rsid w:val="00855FDE"/>
    <w:rsid w:val="00856B30"/>
    <w:rsid w:val="00860209"/>
    <w:rsid w:val="0086044C"/>
    <w:rsid w:val="008604EE"/>
    <w:rsid w:val="00860BCD"/>
    <w:rsid w:val="00860CD9"/>
    <w:rsid w:val="00860EFC"/>
    <w:rsid w:val="008621E0"/>
    <w:rsid w:val="00862E38"/>
    <w:rsid w:val="0086337E"/>
    <w:rsid w:val="00863763"/>
    <w:rsid w:val="00863A1D"/>
    <w:rsid w:val="00865EEC"/>
    <w:rsid w:val="00866659"/>
    <w:rsid w:val="0086784E"/>
    <w:rsid w:val="00867982"/>
    <w:rsid w:val="00871B7F"/>
    <w:rsid w:val="00871E67"/>
    <w:rsid w:val="008722D4"/>
    <w:rsid w:val="008751BE"/>
    <w:rsid w:val="008753F6"/>
    <w:rsid w:val="008770DE"/>
    <w:rsid w:val="00881175"/>
    <w:rsid w:val="00881730"/>
    <w:rsid w:val="0088448B"/>
    <w:rsid w:val="00887483"/>
    <w:rsid w:val="0089076F"/>
    <w:rsid w:val="008926F4"/>
    <w:rsid w:val="0089422C"/>
    <w:rsid w:val="0089443C"/>
    <w:rsid w:val="00895E2C"/>
    <w:rsid w:val="008962AC"/>
    <w:rsid w:val="00896A06"/>
    <w:rsid w:val="008A0AF3"/>
    <w:rsid w:val="008A1BA1"/>
    <w:rsid w:val="008A2289"/>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D6F1A"/>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1F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454"/>
    <w:rsid w:val="00926F18"/>
    <w:rsid w:val="009270EA"/>
    <w:rsid w:val="00930349"/>
    <w:rsid w:val="00930638"/>
    <w:rsid w:val="00930DD0"/>
    <w:rsid w:val="00931C47"/>
    <w:rsid w:val="009323B9"/>
    <w:rsid w:val="009327F9"/>
    <w:rsid w:val="00932E48"/>
    <w:rsid w:val="0093305B"/>
    <w:rsid w:val="00935ABA"/>
    <w:rsid w:val="00935CE5"/>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648"/>
    <w:rsid w:val="009777F3"/>
    <w:rsid w:val="009778D5"/>
    <w:rsid w:val="009813DA"/>
    <w:rsid w:val="0098164F"/>
    <w:rsid w:val="00982F46"/>
    <w:rsid w:val="009830CE"/>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3A7B"/>
    <w:rsid w:val="009A4C46"/>
    <w:rsid w:val="009A5C23"/>
    <w:rsid w:val="009A5C80"/>
    <w:rsid w:val="009A6089"/>
    <w:rsid w:val="009A7064"/>
    <w:rsid w:val="009B1635"/>
    <w:rsid w:val="009B1B66"/>
    <w:rsid w:val="009B21F2"/>
    <w:rsid w:val="009B265B"/>
    <w:rsid w:val="009B2D26"/>
    <w:rsid w:val="009B4223"/>
    <w:rsid w:val="009B5781"/>
    <w:rsid w:val="009B5F1E"/>
    <w:rsid w:val="009B6DB7"/>
    <w:rsid w:val="009C0247"/>
    <w:rsid w:val="009C1CDF"/>
    <w:rsid w:val="009C1F15"/>
    <w:rsid w:val="009C3A5D"/>
    <w:rsid w:val="009C3ED2"/>
    <w:rsid w:val="009C3FC7"/>
    <w:rsid w:val="009C4493"/>
    <w:rsid w:val="009C4B35"/>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386F"/>
    <w:rsid w:val="00A350B3"/>
    <w:rsid w:val="00A35696"/>
    <w:rsid w:val="00A35723"/>
    <w:rsid w:val="00A368CE"/>
    <w:rsid w:val="00A36CB7"/>
    <w:rsid w:val="00A36E12"/>
    <w:rsid w:val="00A400F9"/>
    <w:rsid w:val="00A41930"/>
    <w:rsid w:val="00A432FD"/>
    <w:rsid w:val="00A43496"/>
    <w:rsid w:val="00A44FA5"/>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5BCF"/>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6F50"/>
    <w:rsid w:val="00AB7641"/>
    <w:rsid w:val="00AC1ABC"/>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4828"/>
    <w:rsid w:val="00AE66D4"/>
    <w:rsid w:val="00AE67A1"/>
    <w:rsid w:val="00AE6CDD"/>
    <w:rsid w:val="00AE6E7F"/>
    <w:rsid w:val="00AE724D"/>
    <w:rsid w:val="00AF0070"/>
    <w:rsid w:val="00AF0263"/>
    <w:rsid w:val="00AF0288"/>
    <w:rsid w:val="00AF1F29"/>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5054"/>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583"/>
    <w:rsid w:val="00B7269F"/>
    <w:rsid w:val="00B72F7D"/>
    <w:rsid w:val="00B73A59"/>
    <w:rsid w:val="00B74414"/>
    <w:rsid w:val="00B74808"/>
    <w:rsid w:val="00B74DB8"/>
    <w:rsid w:val="00B7506C"/>
    <w:rsid w:val="00B753DD"/>
    <w:rsid w:val="00B754B4"/>
    <w:rsid w:val="00B76157"/>
    <w:rsid w:val="00B768EB"/>
    <w:rsid w:val="00B76F31"/>
    <w:rsid w:val="00B77933"/>
    <w:rsid w:val="00B77E51"/>
    <w:rsid w:val="00B8110B"/>
    <w:rsid w:val="00B817B4"/>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0D"/>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C6E7A"/>
    <w:rsid w:val="00BD1125"/>
    <w:rsid w:val="00BD16F0"/>
    <w:rsid w:val="00BD2B6F"/>
    <w:rsid w:val="00BD4EC9"/>
    <w:rsid w:val="00BD61AB"/>
    <w:rsid w:val="00BD64CE"/>
    <w:rsid w:val="00BD6B2A"/>
    <w:rsid w:val="00BE220B"/>
    <w:rsid w:val="00BE2D7D"/>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4BA"/>
    <w:rsid w:val="00BF7C38"/>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22D3"/>
    <w:rsid w:val="00C1323A"/>
    <w:rsid w:val="00C13685"/>
    <w:rsid w:val="00C13A26"/>
    <w:rsid w:val="00C13B49"/>
    <w:rsid w:val="00C16FA1"/>
    <w:rsid w:val="00C17518"/>
    <w:rsid w:val="00C17733"/>
    <w:rsid w:val="00C2013E"/>
    <w:rsid w:val="00C2154E"/>
    <w:rsid w:val="00C22CC9"/>
    <w:rsid w:val="00C22E7B"/>
    <w:rsid w:val="00C22FB5"/>
    <w:rsid w:val="00C27EC9"/>
    <w:rsid w:val="00C304EC"/>
    <w:rsid w:val="00C30654"/>
    <w:rsid w:val="00C3089E"/>
    <w:rsid w:val="00C32577"/>
    <w:rsid w:val="00C33711"/>
    <w:rsid w:val="00C33E73"/>
    <w:rsid w:val="00C33F03"/>
    <w:rsid w:val="00C352A5"/>
    <w:rsid w:val="00C35F76"/>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1B20"/>
    <w:rsid w:val="00C723DC"/>
    <w:rsid w:val="00C73FB5"/>
    <w:rsid w:val="00C750B8"/>
    <w:rsid w:val="00C75E95"/>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4B6"/>
    <w:rsid w:val="00C94734"/>
    <w:rsid w:val="00C95B25"/>
    <w:rsid w:val="00C96712"/>
    <w:rsid w:val="00C96713"/>
    <w:rsid w:val="00C96A33"/>
    <w:rsid w:val="00C97B33"/>
    <w:rsid w:val="00CA09E1"/>
    <w:rsid w:val="00CA127D"/>
    <w:rsid w:val="00CA1B1B"/>
    <w:rsid w:val="00CA3F2C"/>
    <w:rsid w:val="00CA654C"/>
    <w:rsid w:val="00CA6C22"/>
    <w:rsid w:val="00CA6C41"/>
    <w:rsid w:val="00CA6CAA"/>
    <w:rsid w:val="00CA6EF1"/>
    <w:rsid w:val="00CA6F4D"/>
    <w:rsid w:val="00CA715D"/>
    <w:rsid w:val="00CA7683"/>
    <w:rsid w:val="00CB07AB"/>
    <w:rsid w:val="00CB0929"/>
    <w:rsid w:val="00CB1126"/>
    <w:rsid w:val="00CB1754"/>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4839"/>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90D"/>
    <w:rsid w:val="00D32BD5"/>
    <w:rsid w:val="00D32C30"/>
    <w:rsid w:val="00D33182"/>
    <w:rsid w:val="00D333F7"/>
    <w:rsid w:val="00D34011"/>
    <w:rsid w:val="00D34483"/>
    <w:rsid w:val="00D349AD"/>
    <w:rsid w:val="00D355B3"/>
    <w:rsid w:val="00D36638"/>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39A"/>
    <w:rsid w:val="00D77EEC"/>
    <w:rsid w:val="00D80583"/>
    <w:rsid w:val="00D81245"/>
    <w:rsid w:val="00D81A44"/>
    <w:rsid w:val="00D820C1"/>
    <w:rsid w:val="00D826BE"/>
    <w:rsid w:val="00D827FF"/>
    <w:rsid w:val="00D83909"/>
    <w:rsid w:val="00D85210"/>
    <w:rsid w:val="00D85D25"/>
    <w:rsid w:val="00D863AC"/>
    <w:rsid w:val="00D863E3"/>
    <w:rsid w:val="00D86611"/>
    <w:rsid w:val="00D8786F"/>
    <w:rsid w:val="00D87E28"/>
    <w:rsid w:val="00D909AF"/>
    <w:rsid w:val="00D91619"/>
    <w:rsid w:val="00D93283"/>
    <w:rsid w:val="00D936C5"/>
    <w:rsid w:val="00DA0998"/>
    <w:rsid w:val="00DA6E3C"/>
    <w:rsid w:val="00DA799A"/>
    <w:rsid w:val="00DB0778"/>
    <w:rsid w:val="00DB0E55"/>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1F8"/>
    <w:rsid w:val="00DC2F13"/>
    <w:rsid w:val="00DC371A"/>
    <w:rsid w:val="00DC3831"/>
    <w:rsid w:val="00DC3CD6"/>
    <w:rsid w:val="00DC3D2C"/>
    <w:rsid w:val="00DC410A"/>
    <w:rsid w:val="00DC44F4"/>
    <w:rsid w:val="00DC454F"/>
    <w:rsid w:val="00DC501B"/>
    <w:rsid w:val="00DC5287"/>
    <w:rsid w:val="00DC632B"/>
    <w:rsid w:val="00DC6824"/>
    <w:rsid w:val="00DC7055"/>
    <w:rsid w:val="00DC7455"/>
    <w:rsid w:val="00DD1C2C"/>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E87"/>
    <w:rsid w:val="00DF0312"/>
    <w:rsid w:val="00DF067D"/>
    <w:rsid w:val="00DF06BE"/>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0836"/>
    <w:rsid w:val="00E12C38"/>
    <w:rsid w:val="00E1336F"/>
    <w:rsid w:val="00E14047"/>
    <w:rsid w:val="00E14A1E"/>
    <w:rsid w:val="00E14DA0"/>
    <w:rsid w:val="00E151F7"/>
    <w:rsid w:val="00E15A99"/>
    <w:rsid w:val="00E15BCE"/>
    <w:rsid w:val="00E165DC"/>
    <w:rsid w:val="00E16A61"/>
    <w:rsid w:val="00E16B11"/>
    <w:rsid w:val="00E2147D"/>
    <w:rsid w:val="00E215D9"/>
    <w:rsid w:val="00E21C56"/>
    <w:rsid w:val="00E21E10"/>
    <w:rsid w:val="00E22323"/>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2343"/>
    <w:rsid w:val="00E52686"/>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0F1B"/>
    <w:rsid w:val="00E91028"/>
    <w:rsid w:val="00E92205"/>
    <w:rsid w:val="00E92D08"/>
    <w:rsid w:val="00E92DE8"/>
    <w:rsid w:val="00E930A2"/>
    <w:rsid w:val="00E938D4"/>
    <w:rsid w:val="00E9495D"/>
    <w:rsid w:val="00E94EDB"/>
    <w:rsid w:val="00E95061"/>
    <w:rsid w:val="00E96B5F"/>
    <w:rsid w:val="00E97CD0"/>
    <w:rsid w:val="00EA09DA"/>
    <w:rsid w:val="00EA1ED8"/>
    <w:rsid w:val="00EA2223"/>
    <w:rsid w:val="00EA2D5B"/>
    <w:rsid w:val="00EA2E04"/>
    <w:rsid w:val="00EA2F22"/>
    <w:rsid w:val="00EA363E"/>
    <w:rsid w:val="00EA3C1A"/>
    <w:rsid w:val="00EA3D09"/>
    <w:rsid w:val="00EA41CA"/>
    <w:rsid w:val="00EA466F"/>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3A43"/>
    <w:rsid w:val="00EE648D"/>
    <w:rsid w:val="00EE6EE6"/>
    <w:rsid w:val="00EE7851"/>
    <w:rsid w:val="00EE7BBD"/>
    <w:rsid w:val="00EF13DB"/>
    <w:rsid w:val="00EF1725"/>
    <w:rsid w:val="00EF1B2C"/>
    <w:rsid w:val="00EF1DF1"/>
    <w:rsid w:val="00EF266E"/>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1E86"/>
    <w:rsid w:val="00F13B4F"/>
    <w:rsid w:val="00F15456"/>
    <w:rsid w:val="00F166FD"/>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67E86"/>
    <w:rsid w:val="00F70077"/>
    <w:rsid w:val="00F70574"/>
    <w:rsid w:val="00F711D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1840"/>
    <w:rsid w:val="00F93949"/>
    <w:rsid w:val="00F94990"/>
    <w:rsid w:val="00F950BC"/>
    <w:rsid w:val="00F95C6D"/>
    <w:rsid w:val="00F96242"/>
    <w:rsid w:val="00F972B8"/>
    <w:rsid w:val="00FA015C"/>
    <w:rsid w:val="00FA07B2"/>
    <w:rsid w:val="00FA0C8A"/>
    <w:rsid w:val="00FA121A"/>
    <w:rsid w:val="00FA1A6F"/>
    <w:rsid w:val="00FA1DC3"/>
    <w:rsid w:val="00FA1F17"/>
    <w:rsid w:val="00FA2C31"/>
    <w:rsid w:val="00FA3A25"/>
    <w:rsid w:val="00FA3D72"/>
    <w:rsid w:val="00FA4A4B"/>
    <w:rsid w:val="00FA4F0D"/>
    <w:rsid w:val="00FA505F"/>
    <w:rsid w:val="00FA6069"/>
    <w:rsid w:val="00FA6725"/>
    <w:rsid w:val="00FA6A25"/>
    <w:rsid w:val="00FA7018"/>
    <w:rsid w:val="00FA7E02"/>
    <w:rsid w:val="00FB217E"/>
    <w:rsid w:val="00FB25F2"/>
    <w:rsid w:val="00FB34B7"/>
    <w:rsid w:val="00FB3EF2"/>
    <w:rsid w:val="00FB41E3"/>
    <w:rsid w:val="00FB5185"/>
    <w:rsid w:val="00FB5335"/>
    <w:rsid w:val="00FB5DA7"/>
    <w:rsid w:val="00FC0A49"/>
    <w:rsid w:val="00FC1FEA"/>
    <w:rsid w:val="00FC23EC"/>
    <w:rsid w:val="00FC332B"/>
    <w:rsid w:val="00FC3FD0"/>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1916"/>
    <w:rsid w:val="00FF30A7"/>
    <w:rsid w:val="00FF32FD"/>
    <w:rsid w:val="00FF4310"/>
    <w:rsid w:val="00FF4D35"/>
    <w:rsid w:val="00FF5293"/>
    <w:rsid w:val="00FF55A6"/>
    <w:rsid w:val="00FF5623"/>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28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48965052">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189147454">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1859435">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54292806">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17684729">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47486541">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35448246">
      <w:bodyDiv w:val="true"/>
      <w:marLeft w:val="0"/>
      <w:marRight w:val="0"/>
      <w:marTop w:val="0"/>
      <w:marBottom w:val="0"/>
      <w:divBdr>
        <w:top w:val="none" w:color="auto" w:sz="0" w:space="0"/>
        <w:left w:val="none" w:color="auto" w:sz="0" w:space="0"/>
        <w:bottom w:val="none" w:color="auto" w:sz="0" w:space="0"/>
        <w:right w:val="none" w:color="auto" w:sz="0" w:space="0"/>
      </w:divBdr>
    </w:div>
    <w:div w:id="441922850">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498691607">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475612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1523994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5534346">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6680177">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8887944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24310023">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704921">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64181122">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87194961">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26. listopada 2022.</izvorni_sadrzaj>
    <derivirana_varijabla naziv="DomainObject.StvarniPocetakDatum_1">26. listopada 2022.</derivirana_varijabla>
  </DomainObject.StvarniPocetakDatum>
  <DomainObject.StvarniZavrsetakDatum>
    <izvorni_sadrzaj>26. listopada 2022.</izvorni_sadrzaj>
    <derivirana_varijabla naziv="DomainObject.StvarniZavrsetakDatum_1">26. listopada 2022.</derivirana_varijabla>
  </DomainObject.StvarniZavrsetakDatum>
  <DomainObject.PlaniraniZavrsetakDatum>
    <izvorni_sadrzaj>26. listopada 2022.</izvorni_sadrzaj>
    <derivirana_varijabla naziv="DomainObject.PlaniraniZavrsetakDatum_1">26. listopada 2022.</derivirana_varijabla>
  </DomainObject.PlaniraniZavrsetakDatum>
  <DomainObject.PlaniraniPocetakDatum>
    <izvorni_sadrzaj>26. listopada 2022.</izvorni_sadrzaj>
    <derivirana_varijabla naziv="DomainObject.PlaniraniPocetakDatum_1">26. listopada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11:27</izvorni_sadrzaj>
    <derivirana_varijabla naziv="DomainObject.StvarniZavrsetakVrijeme_1">11:27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listopada 2022.</izvorni_sadrzaj>
    <derivirana_varijabla naziv="DomainObject.Zapisnik.DatumKreiranja_1">26. listopada 2022.</derivirana_varijabla>
  </DomainObject.Zapisnik.DatumKreiranja>
  <DomainObject.Zapisnik.ImovinskaKorist>
    <izvorni_sadrzaj/>
    <derivirana_varijabla naziv="DomainObject.Zapisnik.ImovinskaKorist_1"/>
  </DomainObject.Zapisnik.ImovinskaKorist>
  <DomainObject.Zapisnik.Oznaka>
    <izvorni_sadrzaj>St-3187/2021-33</izvorni_sadrzaj>
    <derivirana_varijabla naziv="DomainObject.Zapisnik.Oznaka_1">St-3187/2021-33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3187</izvorni_sadrzaj>
    <derivirana_varijabla naziv="DomainObject.Predmet.Broj_1">3187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listopada 2021.</izvorni_sadrzaj>
    <derivirana_varijabla naziv="DomainObject.Predmet.DatumIzradeOptuznogAkta_1">12. listopada 2021.</derivirana_varijabla>
  </DomainObject.Predmet.DatumIzradeOptuznogAkta>
  <DomainObject.Predmet.DatumIzradeOptuznogAktaFormated>
    <izvorni_sadrzaj>12.10.2021.</izvorni_sadrzaj>
    <derivirana_varijabla naziv="DomainObject.Predmet.DatumIzradeOptuznogAktaFormated_1">12.10.2021.</derivirana_varijabla>
  </DomainObject.Predmet.DatumIzradeOptuznogAktaFormated>
  <DomainObject.Predmet.DatumOsnivanja>
    <izvorni_sadrzaj>12. listopada 2021.</izvorni_sadrzaj>
    <derivirana_varijabla naziv="DomainObject.Predmet.DatumOsnivanja_1">12.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listopada 2021.</izvorni_sadrzaj>
    <derivirana_varijabla naziv="DomainObject.Predmet.DatumPrimitkaOptuznogAkta_1">12. listopada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St-3187/2021</izvorni_sadrzaj>
    <derivirana_varijabla naziv="DomainObject.Predmet.OznakaBroj_1">St-3187/2021</derivirana_varijabla>
  </DomainObject.Predmet.OznakaBroj>
  <DomainObject.Predmet.OznakaBrojOptuznogAkta>
    <izvorni_sadrzaj>04-06-21-6113</izvorni_sadrzaj>
    <derivirana_varijabla naziv="DomainObject.Predmet.OznakaBrojOptuznogAkta_1">04-06-21-6113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GRANEX 1 d.o.o.</izvorni_sadrzaj>
    <derivirana_varijabla naziv="DomainObject.Predmet.ProtustrankaFormated_1">  GRANEX 1 d.o.o.</derivirana_varijabla>
  </DomainObject.Predmet.ProtustrankaFormated>
  <DomainObject.Predmet.ProtustrankaFormatedOIB>
    <izvorni_sadrzaj>  GRANEX 1 d.o.o., OIB 92438370698</izvorni_sadrzaj>
    <derivirana_varijabla naziv="DomainObject.Predmet.ProtustrankaFormatedOIB_1">  GRANEX 1 d.o.o., OIB 92438370698</derivirana_varijabla>
  </DomainObject.Predmet.ProtustrankaFormatedOIB>
  <DomainObject.Predmet.ProtustrankaFormatedWithAdress>
    <izvorni_sadrzaj> GRANEX 1 d.o.o., Jelkovečka cesta 4, 10360 Sesvete</izvorni_sadrzaj>
    <derivirana_varijabla naziv="DomainObject.Predmet.ProtustrankaFormatedWithAdress_1"> GRANEX 1 d.o.o., Jelkovečka cesta 4, 10360 Sesvete</derivirana_varijabla>
  </DomainObject.Predmet.ProtustrankaFormatedWithAdress>
  <DomainObject.Predmet.ProtustrankaFormatedWithAdressOIB>
    <izvorni_sadrzaj> GRANEX 1 d.o.o., OIB 92438370698, Jelkovečka cesta 4, 10360 Sesvete</izvorni_sadrzaj>
    <derivirana_varijabla naziv="DomainObject.Predmet.ProtustrankaFormatedWithAdressOIB_1"> GRANEX 1 d.o.o., OIB 92438370698, Jelkovečka cesta 4, 10360 Sesvete</derivirana_varijabla>
  </DomainObject.Predmet.ProtustrankaFormatedWithAdressOIB>
  <DomainObject.Predmet.ProtustrankaWithAdress>
    <izvorni_sadrzaj>GRANEX 1 d.o.o. Jelkovečka cesta 4, 10360 Sesvete</izvorni_sadrzaj>
    <derivirana_varijabla naziv="DomainObject.Predmet.ProtustrankaWithAdress_1">GRANEX 1 d.o.o. Jelkovečka cesta 4, 10360 Sesvete</derivirana_varijabla>
  </DomainObject.Predmet.ProtustrankaWithAdress>
  <DomainObject.Predmet.ProtustrankaWithAdressOIB>
    <izvorni_sadrzaj>GRANEX 1 d.o.o., OIB 92438370698, Jelkovečka cesta 4, 10360 Sesvete</izvorni_sadrzaj>
    <derivirana_varijabla naziv="DomainObject.Predmet.ProtustrankaWithAdressOIB_1">GRANEX 1 d.o.o., OIB 92438370698, Jelkovečka cesta 4, 10360 Sesvete</derivirana_varijabla>
  </DomainObject.Predmet.ProtustrankaWithAdressOIB>
  <DomainObject.Predmet.ProtustrankaNazivFormated>
    <izvorni_sadrzaj>GRANEX 1 d.o.o.</izvorni_sadrzaj>
    <derivirana_varijabla naziv="DomainObject.Predmet.ProtustrankaNazivFormated_1">GRANEX 1 d.o.o.</derivirana_varijabla>
  </DomainObject.Predmet.ProtustrankaNazivFormated>
  <DomainObject.Predmet.ProtustrankaNazivFormatedOIB>
    <izvorni_sadrzaj>GRANEX 1 d.o.o., OIB 92438370698</izvorni_sadrzaj>
    <derivirana_varijabla naziv="DomainObject.Predmet.ProtustrankaNazivFormatedOIB_1">GRANEX 1 d.o.o., OIB 92438370698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Vjerovnici; PRIGORAC-GRAĐENJE d.o.o.</izvorni_sadrzaj>
    <derivirana_varijabla naziv="DomainObject.Predmet.StrankaFormated_1">  Financijska agencija; Vjerovnici; PRIGORAC-GRAĐENJE d.o.o.</derivirana_varijabla>
  </DomainObject.Predmet.StrankaFormated>
  <DomainObject.Predmet.StrankaFormatedOIB>
    <izvorni_sadrzaj>  Financijska agencija, OIB 85821130368; Vjerovnici; PRIGORAC-GRAĐENJE d.o.o.</izvorni_sadrzaj>
    <derivirana_varijabla naziv="DomainObject.Predmet.StrankaFormatedOIB_1">  Financijska agencija, OIB 85821130368; Vjerovnici; PRIGORAC-GRAĐENJE d.o.o.</derivirana_varijabla>
  </DomainObject.Predmet.StrankaFormatedOIB>
  <DomainObject.Predmet.StrankaFormatedWithAdress>
    <izvorni_sadrzaj> Financijska agencija, TRG SVIBANJSKIH ŽRTAVA 1995. 1, 10000 Zagreb; Vjerovnici; PRIGORAC-GRAĐENJE d.o.o.</izvorni_sadrzaj>
    <derivirana_varijabla naziv="DomainObject.Predmet.StrankaFormatedWithAdress_1"> Financijska agencija, TRG SVIBANJSKIH ŽRTAVA 1995. 1, 10000 Zagreb; Vjerovnici; PRIGORAC-GRAĐENJE d.o.o.</derivirana_varijabla>
  </DomainObject.Predmet.StrankaFormatedWithAdress>
  <DomainObject.Predmet.StrankaFormatedWithAdressOIB>
    <izvorni_sadrzaj> Financijska agencija, OIB 85821130368, TRG SVIBANJSKIH ŽRTAVA 1995. 1, 10000 Zagreb; Vjerovnici; PRIGORAC-GRAĐENJE d.o.o.</izvorni_sadrzaj>
    <derivirana_varijabla naziv="DomainObject.Predmet.StrankaFormatedWithAdressOIB_1"> Financijska agencija, OIB 85821130368, TRG SVIBANJSKIH ŽRTAVA 1995. 1, 10000 Zagreb; Vjerovnici; PRIGORAC-GRAĐENJE d.o.o.</derivirana_varijabla>
  </DomainObject.Predmet.StrankaFormatedWithAdressOIB>
  <DomainObject.Predmet.StrankaWithAdress>
    <izvorni_sadrzaj>Financijska agencija TRG SVIBANJSKIH ŽRTAVA 1995. 1,10000 Zagreb,Vjerovnici ,PRIGORAC-GRAĐENJE d.o.o. </izvorni_sadrzaj>
    <derivirana_varijabla naziv="DomainObject.Predmet.StrankaWithAdress_1">Financijska agencija TRG SVIBANJSKIH ŽRTAVA 1995. 1,10000 Zagreb,Vjerovnici ,PRIGORAC-GRAĐENJE d.o.o. </derivirana_varijabla>
  </DomainObject.Predmet.StrankaWithAdress>
  <DomainObject.Predmet.StrankaWithAdressOIB>
    <izvorni_sadrzaj>Financijska agencija, OIB 85821130368, TRG SVIBANJSKIH ŽRTAVA 1995. 1,10000 Zagreb,Vjerovnici,PRIGORAC-GRAĐENJE d.o.o.</izvorni_sadrzaj>
    <derivirana_varijabla naziv="DomainObject.Predmet.StrankaWithAdressOIB_1">Financijska agencija, OIB 85821130368, TRG SVIBANJSKIH ŽRTAVA 1995. 1,10000 Zagreb,Vjerovnici,PRIGORAC-GRAĐENJE d.o.o.</derivirana_varijabla>
  </DomainObject.Predmet.StrankaWithAdressOIB>
  <DomainObject.Predmet.StrankaNazivFormated>
    <izvorni_sadrzaj>Financijska agencija,Vjerovnici,PRIGORAC-GRAĐENJE d.o.o.</izvorni_sadrzaj>
    <derivirana_varijabla naziv="DomainObject.Predmet.StrankaNazivFormated_1">Financijska agencija,Vjerovnici,PRIGORAC-GRAĐENJE d.o.o.</derivirana_varijabla>
  </DomainObject.Predmet.StrankaNazivFormated>
  <DomainObject.Predmet.StrankaNazivFormatedOIB>
    <izvorni_sadrzaj>Financijska agencija, OIB 85821130368,Vjerovnici,PRIGORAC-GRAĐENJE d.o.o.</izvorni_sadrzaj>
    <derivirana_varijabla naziv="DomainObject.Predmet.StrankaNazivFormatedOIB_1">Financijska agencija, OIB 85821130368,Vjerovnici,PRIGORAC-GRAĐENJE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Vjerovnici</item>
      <item>PRIGORAC-GRAĐENJE d.o.o.</item>
    </izvorni_sadrzaj>
    <derivirana_varijabla naziv="DomainObject.Predmet.StrankaListFormated_1">
      <item>Financijska agencija</item>
      <item>Vjerovnici</item>
      <item>PRIGORAC-GRAĐENJE d.o.o.</item>
    </derivirana_varijabla>
  </DomainObject.Predmet.StrankaListFormated>
  <DomainObject.Predmet.StrankaListFormatedOIB>
    <izvorni_sadrzaj>
      <item>Financijska agencija, OIB 85821130368</item>
      <item>Vjerovnici</item>
      <item>PRIGORAC-GRAĐENJE d.o.o.</item>
    </izvorni_sadrzaj>
    <derivirana_varijabla naziv="DomainObject.Predmet.StrankaListFormatedOIB_1">
      <item>Financijska agencija, OIB 85821130368</item>
      <item>Vjerovnici</item>
      <item>PRIGORAC-GRAĐENJE d.o.o.</item>
    </derivirana_varijabla>
  </DomainObject.Predmet.StrankaListFormatedOIB>
  <DomainObject.Predmet.StrankaListFormatedWithAdress>
    <izvorni_sadrzaj>
      <item>Financijska agencija, TRG SVIBANJSKIH ŽRTAVA 1995. 1, 10000 Zagreb</item>
      <item>Vjerovnici</item>
      <item>PRIGORAC-GRAĐENJE d.o.o.</item>
    </izvorni_sadrzaj>
    <derivirana_varijabla naziv="DomainObject.Predmet.StrankaListFormatedWithAdress_1">
      <item>Financijska agencija, TRG SVIBANJSKIH ŽRTAVA 1995. 1, 10000 Zagreb</item>
      <item>Vjerovnici</item>
      <item>PRIGORAC-GRAĐENJE d.o.o.</item>
    </derivirana_varijabla>
  </DomainObject.Predmet.StrankaListFormatedWithAdress>
  <DomainObject.Predmet.StrankaListFormatedWithAdressOIB>
    <izvorni_sadrzaj>
      <item>Financijska agencija, OIB 85821130368, TRG SVIBANJSKIH ŽRTAVA 1995. 1, 10000 Zagreb</item>
      <item>Vjerovnici</item>
      <item>PRIGORAC-GRAĐENJE d.o.o.</item>
    </izvorni_sadrzaj>
    <derivirana_varijabla naziv="DomainObject.Predmet.StrankaListFormatedWithAdressOIB_1">
      <item>Financijska agencija, OIB 85821130368, TRG SVIBANJSKIH ŽRTAVA 1995. 1, 10000 Zagreb</item>
      <item>Vjerovnici</item>
      <item>PRIGORAC-GRAĐENJE d.o.o.</item>
    </derivirana_varijabla>
  </DomainObject.Predmet.StrankaListFormatedWithAdressOIB>
  <DomainObject.Predmet.StrankaListNazivFormated>
    <izvorni_sadrzaj>
      <item>Financijska agencija</item>
      <item>Vjerovnici</item>
      <item>PRIGORAC-GRAĐENJE d.o.o.</item>
    </izvorni_sadrzaj>
    <derivirana_varijabla naziv="DomainObject.Predmet.StrankaListNazivFormated_1">
      <item>Financijska agencija</item>
      <item>Vjerovnici</item>
      <item>PRIGORAC-GRAĐENJE d.o.o.</item>
    </derivirana_varijabla>
  </DomainObject.Predmet.StrankaListNazivFormated>
  <DomainObject.Predmet.StrankaListNazivFormatedOIB>
    <izvorni_sadrzaj>
      <item>Financijska agencija, OIB 85821130368</item>
      <item>Vjerovnici</item>
      <item>PRIGORAC-GRAĐENJE d.o.o.</item>
    </izvorni_sadrzaj>
    <derivirana_varijabla naziv="DomainObject.Predmet.StrankaListNazivFormatedOIB_1">
      <item>Financijska agencija, OIB 85821130368</item>
      <item>Vjerovnici</item>
      <item>PRIGORAC-GRAĐENJE d.o.o.</item>
    </derivirana_varijabla>
  </DomainObject.Predmet.StrankaListNazivFormatedOIB>
  <DomainObject.Predmet.ProtuStrankaListFormated>
    <izvorni_sadrzaj>
      <item>GRANEX 1 d.o.o.</item>
    </izvorni_sadrzaj>
    <derivirana_varijabla naziv="DomainObject.Predmet.ProtuStrankaListFormated_1">
      <item>GRANEX 1 d.o.o.</item>
    </derivirana_varijabla>
  </DomainObject.Predmet.ProtuStrankaListFormated>
  <DomainObject.Predmet.ProtuStrankaListFormatedOIB>
    <izvorni_sadrzaj>
      <item>GRANEX 1 d.o.o., OIB 92438370698</item>
    </izvorni_sadrzaj>
    <derivirana_varijabla naziv="DomainObject.Predmet.ProtuStrankaListFormatedOIB_1">
      <item>GRANEX 1 d.o.o., OIB 92438370698</item>
    </derivirana_varijabla>
  </DomainObject.Predmet.ProtuStrankaListFormatedOIB>
  <DomainObject.Predmet.ProtuStrankaListFormatedWithAdress>
    <izvorni_sadrzaj>
      <item>GRANEX 1 d.o.o., Jelkovečka cesta 4, 10360 Sesvete</item>
    </izvorni_sadrzaj>
    <derivirana_varijabla naziv="DomainObject.Predmet.ProtuStrankaListFormatedWithAdress_1">
      <item>GRANEX 1 d.o.o., Jelkovečka cesta 4, 10360 Sesvete</item>
    </derivirana_varijabla>
  </DomainObject.Predmet.ProtuStrankaListFormatedWithAdress>
  <DomainObject.Predmet.ProtuStrankaListFormatedWithAdressOIB>
    <izvorni_sadrzaj>
      <item>GRANEX 1 d.o.o., OIB 92438370698, Jelkovečka cesta 4, 10360 Sesvete</item>
    </izvorni_sadrzaj>
    <derivirana_varijabla naziv="DomainObject.Predmet.ProtuStrankaListFormatedWithAdressOIB_1">
      <item>GRANEX 1 d.o.o., OIB 92438370698, Jelkovečka cesta 4, 10360 Sesvete</item>
    </derivirana_varijabla>
  </DomainObject.Predmet.ProtuStrankaListFormatedWithAdressOIB>
  <DomainObject.Predmet.ProtuStrankaListNazivFormated>
    <izvorni_sadrzaj>
      <item>GRANEX 1 d.o.o.</item>
    </izvorni_sadrzaj>
    <derivirana_varijabla naziv="DomainObject.Predmet.ProtuStrankaListNazivFormated_1">
      <item>GRANEX 1 d.o.o.</item>
    </derivirana_varijabla>
  </DomainObject.Predmet.ProtuStrankaListNazivFormated>
  <DomainObject.Predmet.ProtuStrankaListNazivFormatedOIB>
    <izvorni_sadrzaj>
      <item>GRANEX 1 d.o.o., OIB 92438370698</item>
    </izvorni_sadrzaj>
    <derivirana_varijabla naziv="DomainObject.Predmet.ProtuStrankaListNazivFormatedOIB_1">
      <item>GRANEX 1 d.o.o., OIB 92438370698</item>
    </derivirana_varijabla>
  </DomainObject.Predmet.ProtuStrankaListNazivFormatedOIB>
  <DomainObject.Predmet.OstaliListFormated>
    <izvorni_sadrzaj>
      <item>Nenad Bukovec</item>
      <item>CENTAR ZA VOZILA HRVATSKE, dioničko društvo</item>
      <item>SREDIŠNJE KLIRINŠKO DEPOZITARNO DRUŠTVO, dioničko društvo</item>
      <item>Hrvatska agencija za civilno zrakoplovstvo</item>
      <item>MINISTARSTVO MORA, PROMETA I INFRASTRUKTURE</item>
    </izvorni_sadrzaj>
    <derivirana_varijabla naziv="DomainObject.Predmet.OstaliListFormated_1">
      <item>Nenad Bukovec</item>
      <item>CENTAR ZA VOZILA HRVATSKE, dioničko društvo</item>
      <item>SREDIŠNJE KLIRINŠKO DEPOZITARNO DRUŠTVO, dioničko društvo</item>
      <item>Hrvatska agencija za civilno zrakoplovstvo</item>
      <item>MINISTARSTVO MORA, PROMETA I INFRASTRUKTURE</item>
    </derivirana_varijabla>
  </DomainObject.Predmet.OstaliListFormated>
  <DomainObject.Predmet.OstaliListFormatedOIB>
    <izvorni_sadrzaj>
      <item>Nenad Bukovec, OIB 57187267542</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zvorni_sadrzaj>
    <derivirana_varijabla naziv="DomainObject.Predmet.OstaliListFormatedOIB_1">
      <item>Nenad Bukovec, OIB 57187267542</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derivirana_varijabla>
  </DomainObject.Predmet.OstaliListFormatedOIB>
  <DomainObject.Predmet.OstaliListFormatedWithAdress>
    <izvorni_sadrzaj>
      <item>Nenad Bukovec, Kašinska Cesta 50d, 10360 Sesvete</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zvorni_sadrzaj>
    <derivirana_varijabla naziv="DomainObject.Predmet.OstaliListFormatedWithAdress_1">
      <item>Nenad Bukovec, Kašinska Cesta 50d, 10360 Sesvete</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derivirana_varijabla>
  </DomainObject.Predmet.OstaliListFormatedWithAdress>
  <DomainObject.Predmet.OstaliListFormatedWithAdressOIB>
    <izvorni_sadrzaj>
      <item>Nenad Bukovec, OIB 57187267542, Kašinska Cesta 50d, 10360 Sesvete</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zvorni_sadrzaj>
    <derivirana_varijabla naziv="DomainObject.Predmet.OstaliListFormatedWithAdressOIB_1">
      <item>Nenad Bukovec, OIB 57187267542, Kašinska Cesta 50d, 10360 Sesvete</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derivirana_varijabla>
  </DomainObject.Predmet.OstaliListFormatedWithAdressOIB>
  <DomainObject.Predmet.OstaliListNazivFormated>
    <izvorni_sadrzaj>
      <item>Nenad Bukovec</item>
      <item>CENTAR ZA VOZILA HRVATSKE, dioničko društvo</item>
      <item>SREDIŠNJE KLIRINŠKO DEPOZITARNO DRUŠTVO, dioničko društvo</item>
      <item>Hrvatska agencija za civilno zrakoplovstvo</item>
      <item>MINISTARSTVO MORA, PROMETA I INFRASTRUKTURE</item>
    </izvorni_sadrzaj>
    <derivirana_varijabla naziv="DomainObject.Predmet.OstaliListNazivFormated_1">
      <item>Nenad Bukovec</item>
      <item>CENTAR ZA VOZILA HRVATSKE, dioničko društvo</item>
      <item>SREDIŠNJE KLIRINŠKO DEPOZITARNO DRUŠTVO, dioničko društvo</item>
      <item>Hrvatska agencija za civilno zrakoplovstvo</item>
      <item>MINISTARSTVO MORA, PROMETA I INFRASTRUKTURE</item>
    </derivirana_varijabla>
  </DomainObject.Predmet.OstaliListNazivFormated>
  <DomainObject.Predmet.OstaliListNazivFormatedOIB>
    <izvorni_sadrzaj>
      <item>Nenad Bukovec, OIB 57187267542</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zvorni_sadrzaj>
    <derivirana_varijabla naziv="DomainObject.Predmet.OstaliListNazivFormatedOIB_1">
      <item>Nenad Bukovec, OIB 57187267542</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2022.</izvorni_sadrzaj>
    <derivirana_varijabla naziv="DomainObject.Datum_1">26. listopada 2022.</derivirana_varijabla>
  </DomainObject.Datum>
  <DomainObject.PoslovniBrojDokumenta>
    <izvorni_sadrzaj>St-3187/2021-33</izvorni_sadrzaj>
    <derivirana_varijabla naziv="DomainObject.PoslovniBrojDokumenta_1">St-3187/2021-33</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GRANEX 1 d.o.o.</izvorni_sadrzaj>
    <derivirana_varijabla naziv="DomainObject.Predmet.ProtustrankaIDrugi_1">GRANEX 1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GRANEX 1 d.o.o., OIB 92438370698, Jelkovečka cesta 4, 10360 Sesvete</izvorni_sadrzaj>
    <derivirana_varijabla naziv="DomainObject.Predmet.ProtustrankaIDrugiAdressOIB_1">GRANEX 1 d.o.o., OIB 92438370698, Jelkovečka cesta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GRANEX 1 d.o.o.</item>
      <item>Financijska agencija</item>
      <item>Nenad Bukovec</item>
      <item>CENTAR ZA VOZILA HRVATSKE, dioničko društvo</item>
      <item>SREDIŠNJE KLIRINŠKO DEPOZITARNO DRUŠTVO, dioničko društvo</item>
      <item>Hrvatska agencija za civilno zrakoplovstvo</item>
      <item>MINISTARSTVO MORA, PROMETA I INFRASTRUKTURE</item>
      <item>Vjerovnici</item>
      <item>PRIGORAC-GRAĐENJE d.o.o.</item>
    </izvorni_sadrzaj>
    <derivirana_varijabla naziv="DomainObject.Predmet.SudioniciListNaziv_1">
      <item>GRANEX 1 d.o.o.</item>
      <item>Financijska agencija</item>
      <item>Nenad Bukovec</item>
      <item>CENTAR ZA VOZILA HRVATSKE, dioničko društvo</item>
      <item>SREDIŠNJE KLIRINŠKO DEPOZITARNO DRUŠTVO, dioničko društvo</item>
      <item>Hrvatska agencija za civilno zrakoplovstvo</item>
      <item>MINISTARSTVO MORA, PROMETA I INFRASTRUKTURE</item>
      <item>Vjerovnici</item>
      <item>PRIGORAC-GRAĐENJE d.o.o.</item>
    </derivirana_varijabla>
  </DomainObject.Predmet.SudioniciListNaziv>
  <DomainObject.Predmet.SudioniciListAdressOIB>
    <izvorni_sadrzaj>
      <item>GRANEX 1 d.o.o., OIB 92438370698, Jelkovečka cesta 4,10360 Sesvete</item>
      <item>Financijska agencija, OIB 85821130368, TRG SVIBANJSKIH ŽRTAVA 1995. 1,10000 Zagreb</item>
      <item>Nenad Bukovec, OIB 57187267542, Kašinska Cesta 50d,10360 Sesvete</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Vjerovnici</item>
      <item>PRIGORAC-GRAĐENJE d.o.o.</item>
    </izvorni_sadrzaj>
    <derivirana_varijabla naziv="DomainObject.Predmet.SudioniciListAdressOIB_1">
      <item>GRANEX 1 d.o.o., OIB 92438370698, Jelkovečka cesta 4,10360 Sesvete</item>
      <item>Financijska agencija, OIB 85821130368, TRG SVIBANJSKIH ŽRTAVA 1995. 1,10000 Zagreb</item>
      <item>Nenad Bukovec, OIB 57187267542, Kašinska Cesta 50d,10360 Sesvete</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Vjerovnici</item>
      <item>PRIGORAC-GRAĐENJE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92438370698</item>
      <item>, OIB 57187267542</item>
      <item>, OIB 73294314024</item>
      <item>, OIB 64406809162</item>
      <item>, OIB 76108805525</item>
      <item>, OIB 22874515170</item>
      <item>, OIB null</item>
      <item>, OIB null</item>
    </izvorni_sadrzaj>
    <derivirana_varijabla naziv="DomainObject.Predmet.SudioniciListNazivOIB_1">
      <item>, OIB 85821130368</item>
      <item>, OIB 92438370698</item>
      <item>, OIB 57187267542</item>
      <item>, OIB 73294314024</item>
      <item>, OIB 64406809162</item>
      <item>, OIB 76108805525</item>
      <item>, OIB 22874515170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9009FA-A642-4FF3-AD06-821DE69FE3D0}">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25</properties:Pages>
  <properties:Words>7255</properties:Words>
  <properties:Characters>42485</properties:Characters>
  <properties:Lines>2183</properties:Lines>
  <properties:Paragraphs>567</properties:Paragraphs>
  <properties:TotalTime>206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49652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2022-10-25T09:29:00Z</dcterms:created>
  <dc:creator>Vinka Mihalinčić</dc:creator>
  <cp:lastModifiedBy>Vinka Mihalinčić</cp:lastModifiedBy>
  <cp:lastPrinted>2022-09-07T09:02:00Z</cp:lastPrinted>
  <dcterms:modified xmlns:xsi="http://www.w3.org/2001/XMLSchema-instance" xsi:type="dcterms:W3CDTF">2022-10-26T09:58:00Z</dcterms:modified>
  <cp:revision>42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St-3187/2021-33 / Zapisnik - Ispitno ročište (St-3187-21-ispitno i izvještajno ročište.docx)</vt:lpwstr>
  </prop:property>
  <prop:property fmtid="{D5CDD505-2E9C-101B-9397-08002B2CF9AE}" pid="4" name="CC_coloring">
    <vt:bool>false</vt:bool>
  </prop:property>
  <prop:property fmtid="{D5CDD505-2E9C-101B-9397-08002B2CF9AE}" pid="5" name="BrojStranica">
    <vt:i4>25</vt:i4>
  </prop:property>
</prop:Properties>
</file>